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629"/>
      </w:tblGrid>
      <w:tr w:rsidR="009E213C" w:rsidRPr="00295360" w:rsidTr="00D95ED9">
        <w:tc>
          <w:tcPr>
            <w:tcW w:w="6629" w:type="dxa"/>
          </w:tcPr>
          <w:tbl>
            <w:tblPr>
              <w:tblW w:w="5670" w:type="dxa"/>
              <w:tblLayout w:type="fixed"/>
              <w:tblLook w:val="0000"/>
            </w:tblPr>
            <w:tblGrid>
              <w:gridCol w:w="5670"/>
            </w:tblGrid>
            <w:tr w:rsidR="00493D6C" w:rsidRPr="00295360" w:rsidTr="00493D6C"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D6C" w:rsidRPr="00742B4A" w:rsidRDefault="00493D6C" w:rsidP="00A91E7C">
                  <w:pPr>
                    <w:pStyle w:val="afb"/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</w:pPr>
                  <w:r w:rsidRPr="00742B4A">
                    <w:rPr>
                      <w:b/>
                      <w:bCs/>
                      <w:sz w:val="28"/>
                      <w:szCs w:val="28"/>
                    </w:rPr>
                    <w:t xml:space="preserve">              </w:t>
                  </w:r>
                  <w:r w:rsidRPr="00742B4A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АДМИНИСТРАЦИЯ </w:t>
                  </w:r>
                  <w:r w:rsidRPr="00742B4A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br/>
                    <w:t>ФУРМАНОВСКОГО СЕЛЬСОВЕТА</w:t>
                  </w:r>
                </w:p>
                <w:p w:rsidR="00493D6C" w:rsidRPr="00742B4A" w:rsidRDefault="00493D6C" w:rsidP="00C86BF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2B4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ПЕРВОМАЙСКОГО РАЙОНА</w:t>
                  </w:r>
                </w:p>
                <w:p w:rsidR="00493D6C" w:rsidRPr="00742B4A" w:rsidRDefault="00493D6C" w:rsidP="00C86BF8">
                  <w:pP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  <w:r w:rsidRPr="00742B4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ОРЕНБУРГСКОЙ ОБЛАСТИ</w:t>
                  </w:r>
                </w:p>
                <w:p w:rsidR="00493D6C" w:rsidRPr="00742B4A" w:rsidRDefault="00493D6C" w:rsidP="00C86BF8">
                  <w:pPr>
                    <w:pStyle w:val="4"/>
                    <w:rPr>
                      <w:b w:val="0"/>
                    </w:rPr>
                  </w:pPr>
                  <w:r w:rsidRPr="00742B4A">
                    <w:rPr>
                      <w:b w:val="0"/>
                    </w:rPr>
                    <w:t xml:space="preserve">         ПОСТАНОВЛЕНИЕ</w:t>
                  </w:r>
                </w:p>
                <w:p w:rsidR="00493D6C" w:rsidRPr="00742B4A" w:rsidRDefault="00493D6C" w:rsidP="00C86BF8">
                  <w:pPr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493D6C" w:rsidRPr="00295360" w:rsidRDefault="00493D6C" w:rsidP="00493D6C">
                  <w:pPr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</w:rPr>
                  </w:pPr>
                  <w:r w:rsidRPr="00742B4A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  <w:szCs w:val="28"/>
                    </w:rPr>
                    <w:t>20</w:t>
                  </w:r>
                  <w:r w:rsidRPr="00742B4A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  <w:szCs w:val="28"/>
                    </w:rPr>
                    <w:t xml:space="preserve">.12.2018    № </w:t>
                  </w:r>
                  <w:r w:rsidR="00FA64AF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  <w:szCs w:val="28"/>
                    </w:rPr>
                    <w:t>198</w:t>
                  </w:r>
                  <w:r w:rsidRPr="00742B4A">
                    <w:rPr>
                      <w:rFonts w:ascii="Times New Roman" w:hAnsi="Times New Roman"/>
                      <w:bCs/>
                      <w:iCs/>
                      <w:color w:val="000000"/>
                      <w:sz w:val="28"/>
                      <w:szCs w:val="28"/>
                    </w:rPr>
                    <w:t xml:space="preserve"> -п</w:t>
                  </w:r>
                </w:p>
              </w:tc>
            </w:tr>
          </w:tbl>
          <w:p w:rsidR="009E213C" w:rsidRPr="00295360" w:rsidRDefault="009E213C" w:rsidP="00C86BF8">
            <w:pPr>
              <w:rPr>
                <w:rFonts w:ascii="Times New Roman" w:hAnsi="Times New Roman"/>
                <w:b/>
                <w:color w:val="FF0000"/>
              </w:rPr>
            </w:pPr>
          </w:p>
          <w:p w:rsidR="00DC7E5B" w:rsidRPr="00C44833" w:rsidRDefault="00DC7E5B" w:rsidP="00DC7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</w:t>
            </w:r>
            <w:r w:rsidR="00C635A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</w:t>
            </w:r>
            <w:r w:rsidRPr="00C44833">
              <w:rPr>
                <w:rFonts w:ascii="Times New Roman" w:hAnsi="Times New Roman"/>
                <w:sz w:val="28"/>
                <w:szCs w:val="28"/>
              </w:rPr>
              <w:t>«</w:t>
            </w:r>
            <w:r w:rsidR="00A54AA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Развитие муниципальной службы в муниципальном образовании </w:t>
            </w:r>
            <w:r w:rsidRPr="00C448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2B4A">
              <w:rPr>
                <w:rFonts w:ascii="Times New Roman" w:hAnsi="Times New Roman"/>
                <w:bCs/>
                <w:sz w:val="28"/>
                <w:szCs w:val="28"/>
              </w:rPr>
              <w:t>Фурмановский</w:t>
            </w:r>
            <w:r w:rsidR="00273AD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</w:t>
            </w:r>
            <w:r w:rsidRPr="00C44833">
              <w:rPr>
                <w:rFonts w:ascii="Times New Roman" w:hAnsi="Times New Roman"/>
                <w:bCs/>
                <w:sz w:val="28"/>
                <w:szCs w:val="28"/>
              </w:rPr>
              <w:t>Первомайск</w:t>
            </w:r>
            <w:r w:rsidR="00273AD3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C44833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 w:rsidR="00273AD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44833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области»</w:t>
            </w:r>
          </w:p>
          <w:p w:rsidR="009E213C" w:rsidRPr="00295360" w:rsidRDefault="009E213C" w:rsidP="00C86BF8">
            <w:pPr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967A0C" w:rsidRPr="003872B9" w:rsidRDefault="00967A0C" w:rsidP="003872B9">
      <w:pPr>
        <w:rPr>
          <w:rFonts w:ascii="Times New Roman" w:hAnsi="Times New Roman"/>
          <w:b/>
        </w:rPr>
      </w:pPr>
    </w:p>
    <w:p w:rsidR="00BF00D4" w:rsidRPr="00466A27" w:rsidRDefault="00DC7E5B" w:rsidP="00466A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66A2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66A2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66A2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от </w:t>
      </w:r>
      <w:r w:rsidR="00CA06C2" w:rsidRPr="00CA06C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0</w:t>
      </w:r>
      <w:r w:rsidR="00CA06C2" w:rsidRPr="00CA06C2">
        <w:rPr>
          <w:rFonts w:ascii="Times New Roman" w:hAnsi="Times New Roman"/>
          <w:sz w:val="28"/>
          <w:szCs w:val="28"/>
        </w:rPr>
        <w:t>2.03.2007 г. № 25-ФЗ</w:t>
      </w:r>
      <w:r w:rsidR="00CA06C2" w:rsidRPr="00CA06C2">
        <w:rPr>
          <w:rFonts w:ascii="Times New Roman" w:hAnsi="Times New Roman"/>
          <w:i/>
          <w:sz w:val="28"/>
          <w:szCs w:val="28"/>
        </w:rPr>
        <w:br/>
      </w:r>
      <w:r w:rsidR="00CA06C2" w:rsidRPr="00CA06C2">
        <w:rPr>
          <w:rFonts w:ascii="Times New Roman" w:hAnsi="Times New Roman"/>
          <w:sz w:val="28"/>
          <w:szCs w:val="28"/>
        </w:rPr>
        <w:t>«О</w:t>
      </w:r>
      <w:r w:rsidR="00742B4A">
        <w:rPr>
          <w:rFonts w:ascii="Times New Roman" w:hAnsi="Times New Roman"/>
          <w:sz w:val="28"/>
          <w:szCs w:val="28"/>
        </w:rPr>
        <w:t xml:space="preserve"> </w:t>
      </w:r>
      <w:r w:rsidR="00CA06C2" w:rsidRPr="00CA06C2">
        <w:rPr>
          <w:rStyle w:val="af3"/>
          <w:rFonts w:ascii="Times New Roman" w:hAnsi="Times New Roman"/>
          <w:i w:val="0"/>
          <w:sz w:val="28"/>
          <w:szCs w:val="28"/>
        </w:rPr>
        <w:t>муниципальной</w:t>
      </w:r>
      <w:r w:rsidR="00742B4A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="00CA06C2" w:rsidRPr="00CA06C2">
        <w:rPr>
          <w:rStyle w:val="af3"/>
          <w:rFonts w:ascii="Times New Roman" w:hAnsi="Times New Roman"/>
          <w:i w:val="0"/>
          <w:sz w:val="28"/>
          <w:szCs w:val="28"/>
        </w:rPr>
        <w:t>службе</w:t>
      </w:r>
      <w:r w:rsidR="00742B4A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="00CA06C2" w:rsidRPr="00CA06C2">
        <w:rPr>
          <w:rFonts w:ascii="Times New Roman" w:hAnsi="Times New Roman"/>
          <w:sz w:val="28"/>
          <w:szCs w:val="28"/>
        </w:rPr>
        <w:t>в Российской Федерации»</w:t>
      </w:r>
      <w:r w:rsidRPr="00466A2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CA06C2" w:rsidRPr="00CA06C2">
        <w:rPr>
          <w:rFonts w:ascii="Times New Roman" w:hAnsi="Times New Roman"/>
          <w:sz w:val="28"/>
          <w:szCs w:val="28"/>
        </w:rPr>
        <w:t xml:space="preserve">Законом </w:t>
      </w:r>
      <w:r w:rsidR="00CA06C2" w:rsidRPr="00CA06C2">
        <w:rPr>
          <w:rStyle w:val="af3"/>
          <w:rFonts w:ascii="Times New Roman" w:hAnsi="Times New Roman"/>
          <w:i w:val="0"/>
          <w:sz w:val="28"/>
          <w:szCs w:val="28"/>
        </w:rPr>
        <w:t>Оренбургскойобласти</w:t>
      </w:r>
      <w:r w:rsidR="00CA06C2" w:rsidRPr="00CA06C2">
        <w:rPr>
          <w:rFonts w:ascii="Times New Roman" w:hAnsi="Times New Roman"/>
          <w:sz w:val="28"/>
          <w:szCs w:val="28"/>
        </w:rPr>
        <w:t xml:space="preserve"> от 10</w:t>
      </w:r>
      <w:r w:rsidR="00CA06C2">
        <w:rPr>
          <w:rFonts w:ascii="Times New Roman" w:hAnsi="Times New Roman"/>
          <w:sz w:val="28"/>
          <w:szCs w:val="28"/>
        </w:rPr>
        <w:t>.10.</w:t>
      </w:r>
      <w:r w:rsidR="00CA06C2" w:rsidRPr="00CA06C2">
        <w:rPr>
          <w:rFonts w:ascii="Times New Roman" w:hAnsi="Times New Roman"/>
          <w:sz w:val="28"/>
          <w:szCs w:val="28"/>
        </w:rPr>
        <w:t xml:space="preserve">2007 г. </w:t>
      </w:r>
      <w:r w:rsidR="00CA06C2">
        <w:rPr>
          <w:rFonts w:ascii="Times New Roman" w:hAnsi="Times New Roman"/>
          <w:sz w:val="28"/>
          <w:szCs w:val="28"/>
        </w:rPr>
        <w:t>№</w:t>
      </w:r>
      <w:r w:rsidR="00CA06C2" w:rsidRPr="00CA06C2">
        <w:rPr>
          <w:rFonts w:ascii="Times New Roman" w:hAnsi="Times New Roman"/>
          <w:sz w:val="28"/>
          <w:szCs w:val="28"/>
        </w:rPr>
        <w:t xml:space="preserve"> 1611/339-IV-ОЗ</w:t>
      </w:r>
      <w:r w:rsidR="00CA06C2" w:rsidRPr="00CA06C2">
        <w:rPr>
          <w:rFonts w:ascii="Times New Roman" w:hAnsi="Times New Roman"/>
          <w:sz w:val="28"/>
          <w:szCs w:val="28"/>
        </w:rPr>
        <w:br/>
        <w:t>«О</w:t>
      </w:r>
      <w:r w:rsidR="00273AD3">
        <w:rPr>
          <w:rFonts w:ascii="Times New Roman" w:hAnsi="Times New Roman"/>
          <w:sz w:val="28"/>
          <w:szCs w:val="28"/>
        </w:rPr>
        <w:t xml:space="preserve"> </w:t>
      </w:r>
      <w:r w:rsidR="00CA06C2" w:rsidRPr="00CA06C2">
        <w:rPr>
          <w:rStyle w:val="af3"/>
          <w:rFonts w:ascii="Times New Roman" w:hAnsi="Times New Roman"/>
          <w:i w:val="0"/>
          <w:sz w:val="28"/>
          <w:szCs w:val="28"/>
        </w:rPr>
        <w:t>муниципальной</w:t>
      </w:r>
      <w:r w:rsidR="00273AD3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="00CA06C2" w:rsidRPr="00CA06C2">
        <w:rPr>
          <w:rStyle w:val="af3"/>
          <w:rFonts w:ascii="Times New Roman" w:hAnsi="Times New Roman"/>
          <w:i w:val="0"/>
          <w:sz w:val="28"/>
          <w:szCs w:val="28"/>
        </w:rPr>
        <w:t>службе</w:t>
      </w:r>
      <w:r w:rsidR="00273AD3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="00CA06C2" w:rsidRPr="00CA06C2">
        <w:rPr>
          <w:rFonts w:ascii="Times New Roman" w:hAnsi="Times New Roman"/>
          <w:sz w:val="28"/>
          <w:szCs w:val="28"/>
        </w:rPr>
        <w:t>в</w:t>
      </w:r>
      <w:r w:rsidR="00273AD3">
        <w:rPr>
          <w:rFonts w:ascii="Times New Roman" w:hAnsi="Times New Roman"/>
          <w:sz w:val="28"/>
          <w:szCs w:val="28"/>
        </w:rPr>
        <w:t xml:space="preserve"> </w:t>
      </w:r>
      <w:r w:rsidR="00CA06C2" w:rsidRPr="00CA06C2">
        <w:rPr>
          <w:rStyle w:val="af3"/>
          <w:rFonts w:ascii="Times New Roman" w:hAnsi="Times New Roman"/>
          <w:i w:val="0"/>
          <w:sz w:val="28"/>
          <w:szCs w:val="28"/>
        </w:rPr>
        <w:t>Оренбургской</w:t>
      </w:r>
      <w:r w:rsidR="00273AD3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="00CA06C2" w:rsidRPr="00CA06C2">
        <w:rPr>
          <w:rStyle w:val="af3"/>
          <w:rFonts w:ascii="Times New Roman" w:hAnsi="Times New Roman"/>
          <w:i w:val="0"/>
          <w:sz w:val="28"/>
          <w:szCs w:val="28"/>
        </w:rPr>
        <w:t>области</w:t>
      </w:r>
      <w:r w:rsidR="00CA06C2" w:rsidRPr="00CA06C2">
        <w:rPr>
          <w:rFonts w:ascii="Times New Roman" w:hAnsi="Times New Roman"/>
          <w:sz w:val="28"/>
          <w:szCs w:val="28"/>
        </w:rPr>
        <w:t>»,</w:t>
      </w:r>
      <w:r w:rsidR="00273AD3">
        <w:rPr>
          <w:rFonts w:ascii="Times New Roman" w:hAnsi="Times New Roman"/>
          <w:sz w:val="28"/>
          <w:szCs w:val="28"/>
        </w:rPr>
        <w:t xml:space="preserve"> </w:t>
      </w:r>
      <w:r w:rsidRPr="00466A2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742B4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Фурмановский </w:t>
      </w:r>
      <w:r w:rsidR="00273A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сельсовет </w:t>
      </w:r>
      <w:r w:rsidRPr="00466A2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Первомайск</w:t>
      </w:r>
      <w:r w:rsidR="00273A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ого</w:t>
      </w:r>
      <w:r w:rsidRPr="00466A2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район</w:t>
      </w:r>
      <w:r w:rsidR="00273A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Pr="00466A2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Оренбургской области, постановлением администрации</w:t>
      </w:r>
      <w:r w:rsidRPr="00466A27">
        <w:rPr>
          <w:rFonts w:ascii="Times New Roman" w:hAnsi="Times New Roman"/>
          <w:sz w:val="28"/>
          <w:szCs w:val="28"/>
        </w:rPr>
        <w:t xml:space="preserve"> </w:t>
      </w:r>
      <w:r w:rsidR="00742B4A">
        <w:rPr>
          <w:rFonts w:ascii="Times New Roman" w:hAnsi="Times New Roman"/>
          <w:sz w:val="28"/>
          <w:szCs w:val="28"/>
        </w:rPr>
        <w:t xml:space="preserve">Фурмановского </w:t>
      </w:r>
      <w:r w:rsidR="00BB774C">
        <w:rPr>
          <w:rFonts w:ascii="Times New Roman" w:hAnsi="Times New Roman"/>
          <w:sz w:val="28"/>
          <w:szCs w:val="28"/>
        </w:rPr>
        <w:t xml:space="preserve"> сельсовет</w:t>
      </w:r>
      <w:r w:rsidR="00742B4A">
        <w:rPr>
          <w:rFonts w:ascii="Times New Roman" w:hAnsi="Times New Roman"/>
          <w:sz w:val="28"/>
          <w:szCs w:val="28"/>
        </w:rPr>
        <w:t>а</w:t>
      </w:r>
      <w:r w:rsidR="00BB774C">
        <w:rPr>
          <w:rFonts w:ascii="Times New Roman" w:hAnsi="Times New Roman"/>
          <w:sz w:val="28"/>
          <w:szCs w:val="28"/>
        </w:rPr>
        <w:t xml:space="preserve"> </w:t>
      </w:r>
      <w:r w:rsidRPr="00466A27">
        <w:rPr>
          <w:rFonts w:ascii="Times New Roman" w:hAnsi="Times New Roman"/>
          <w:sz w:val="28"/>
          <w:szCs w:val="28"/>
        </w:rPr>
        <w:t>Первомайского района Оренбургской области</w:t>
      </w:r>
      <w:r w:rsidR="00BF00D4">
        <w:rPr>
          <w:rFonts w:ascii="Times New Roman" w:hAnsi="Times New Roman"/>
          <w:sz w:val="28"/>
          <w:szCs w:val="28"/>
        </w:rPr>
        <w:t xml:space="preserve"> </w:t>
      </w:r>
      <w:r w:rsidR="00466A27" w:rsidRPr="00466A27">
        <w:rPr>
          <w:rFonts w:ascii="Times New Roman" w:hAnsi="Times New Roman"/>
          <w:sz w:val="28"/>
          <w:szCs w:val="28"/>
        </w:rPr>
        <w:t>от</w:t>
      </w:r>
      <w:r w:rsidR="00742B4A" w:rsidRPr="00376BF4">
        <w:rPr>
          <w:sz w:val="28"/>
          <w:szCs w:val="28"/>
        </w:rPr>
        <w:t xml:space="preserve"> </w:t>
      </w:r>
      <w:r w:rsidR="00742B4A" w:rsidRPr="00742B4A">
        <w:rPr>
          <w:rFonts w:ascii="Times New Roman" w:hAnsi="Times New Roman"/>
          <w:sz w:val="28"/>
          <w:szCs w:val="28"/>
        </w:rPr>
        <w:t xml:space="preserve">24.08.2016 №117- </w:t>
      </w:r>
      <w:r w:rsidR="00466A27" w:rsidRPr="00742B4A">
        <w:rPr>
          <w:rFonts w:ascii="Times New Roman" w:hAnsi="Times New Roman"/>
          <w:sz w:val="28"/>
          <w:szCs w:val="28"/>
        </w:rPr>
        <w:t>п</w:t>
      </w:r>
      <w:r w:rsidR="00466A27" w:rsidRPr="00466A2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 w:rsidR="00742B4A">
        <w:rPr>
          <w:rFonts w:ascii="Times New Roman" w:hAnsi="Times New Roman"/>
          <w:sz w:val="28"/>
          <w:szCs w:val="28"/>
        </w:rPr>
        <w:t>Фурмановский</w:t>
      </w:r>
      <w:r w:rsidR="00392F2E">
        <w:rPr>
          <w:rFonts w:ascii="Times New Roman" w:hAnsi="Times New Roman"/>
          <w:sz w:val="28"/>
          <w:szCs w:val="28"/>
        </w:rPr>
        <w:t xml:space="preserve"> сельсовет </w:t>
      </w:r>
      <w:r w:rsidR="00466A27" w:rsidRPr="00466A27">
        <w:rPr>
          <w:rFonts w:ascii="Times New Roman" w:hAnsi="Times New Roman"/>
          <w:sz w:val="28"/>
          <w:szCs w:val="28"/>
        </w:rPr>
        <w:t>Первомайский</w:t>
      </w:r>
      <w:r w:rsidR="00466A27">
        <w:rPr>
          <w:rFonts w:ascii="Times New Roman" w:hAnsi="Times New Roman"/>
          <w:sz w:val="28"/>
          <w:szCs w:val="28"/>
        </w:rPr>
        <w:t xml:space="preserve"> район Оренбургской области»</w:t>
      </w:r>
      <w:r w:rsidRPr="00466A27">
        <w:rPr>
          <w:rFonts w:ascii="Times New Roman" w:hAnsi="Times New Roman"/>
          <w:sz w:val="28"/>
          <w:szCs w:val="28"/>
        </w:rPr>
        <w:t>:</w:t>
      </w:r>
    </w:p>
    <w:p w:rsidR="009E213C" w:rsidRDefault="00DC7E5B" w:rsidP="00EE5F50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72B9">
        <w:rPr>
          <w:rFonts w:ascii="Times New Roman" w:hAnsi="Times New Roman"/>
          <w:sz w:val="28"/>
          <w:szCs w:val="28"/>
        </w:rPr>
        <w:t xml:space="preserve">Утвердить </w:t>
      </w:r>
      <w:r w:rsidR="00C635A4">
        <w:rPr>
          <w:rFonts w:ascii="Times New Roman" w:hAnsi="Times New Roman"/>
          <w:sz w:val="28"/>
          <w:szCs w:val="28"/>
        </w:rPr>
        <w:t>м</w:t>
      </w:r>
      <w:r w:rsidR="003872B9">
        <w:rPr>
          <w:rFonts w:ascii="Times New Roman" w:hAnsi="Times New Roman"/>
          <w:sz w:val="28"/>
          <w:szCs w:val="28"/>
        </w:rPr>
        <w:t xml:space="preserve">униципальную программу </w:t>
      </w:r>
      <w:r w:rsidR="003872B9" w:rsidRPr="00C44833">
        <w:rPr>
          <w:rFonts w:ascii="Times New Roman" w:hAnsi="Times New Roman"/>
          <w:sz w:val="28"/>
          <w:szCs w:val="28"/>
        </w:rPr>
        <w:t>«</w:t>
      </w:r>
      <w:r w:rsidR="00D673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Развитие муниципальной службы в муниципальном образовании </w:t>
      </w:r>
      <w:r w:rsidR="00742B4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Фурмановский</w:t>
      </w:r>
      <w:r w:rsidR="00273A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сельсовет</w:t>
      </w:r>
      <w:r w:rsidR="00D6731D" w:rsidRPr="00C44833">
        <w:rPr>
          <w:rFonts w:ascii="Times New Roman" w:hAnsi="Times New Roman"/>
          <w:bCs/>
          <w:sz w:val="28"/>
          <w:szCs w:val="28"/>
        </w:rPr>
        <w:t xml:space="preserve"> Первомайск</w:t>
      </w:r>
      <w:r w:rsidR="00273AD3">
        <w:rPr>
          <w:rFonts w:ascii="Times New Roman" w:hAnsi="Times New Roman"/>
          <w:bCs/>
          <w:sz w:val="28"/>
          <w:szCs w:val="28"/>
        </w:rPr>
        <w:t>ого</w:t>
      </w:r>
      <w:r w:rsidR="00D6731D" w:rsidRPr="00C44833">
        <w:rPr>
          <w:rFonts w:ascii="Times New Roman" w:hAnsi="Times New Roman"/>
          <w:bCs/>
          <w:sz w:val="28"/>
          <w:szCs w:val="28"/>
        </w:rPr>
        <w:t xml:space="preserve"> район</w:t>
      </w:r>
      <w:r w:rsidR="00273AD3">
        <w:rPr>
          <w:rFonts w:ascii="Times New Roman" w:hAnsi="Times New Roman"/>
          <w:bCs/>
          <w:sz w:val="28"/>
          <w:szCs w:val="28"/>
        </w:rPr>
        <w:t>а</w:t>
      </w:r>
      <w:r w:rsidR="00D6731D" w:rsidRPr="00C44833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="003872B9" w:rsidRPr="00C44833">
        <w:rPr>
          <w:rFonts w:ascii="Times New Roman" w:hAnsi="Times New Roman"/>
          <w:bCs/>
          <w:sz w:val="28"/>
          <w:szCs w:val="28"/>
        </w:rPr>
        <w:t>»</w:t>
      </w:r>
      <w:r w:rsidR="00273A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9E213C" w:rsidRDefault="00273AD3" w:rsidP="00EE5F50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9E213C">
        <w:rPr>
          <w:rFonts w:ascii="Times New Roman" w:hAnsi="Times New Roman"/>
          <w:sz w:val="28"/>
        </w:rPr>
        <w:t xml:space="preserve"> </w:t>
      </w:r>
      <w:r w:rsidR="009E213C" w:rsidRPr="00295360">
        <w:rPr>
          <w:rFonts w:ascii="Times New Roman" w:hAnsi="Times New Roman"/>
          <w:sz w:val="28"/>
        </w:rPr>
        <w:t xml:space="preserve">Контроль за исполнением настоящего </w:t>
      </w:r>
      <w:r w:rsidR="00967A0C">
        <w:rPr>
          <w:rFonts w:ascii="Times New Roman" w:hAnsi="Times New Roman"/>
          <w:sz w:val="28"/>
        </w:rPr>
        <w:t>постановления оставляю за собой.</w:t>
      </w:r>
    </w:p>
    <w:p w:rsidR="009E213C" w:rsidRPr="005522BE" w:rsidRDefault="00273AD3" w:rsidP="00EE5F50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9E213C">
        <w:rPr>
          <w:rFonts w:ascii="Times New Roman" w:hAnsi="Times New Roman"/>
          <w:sz w:val="28"/>
        </w:rPr>
        <w:t xml:space="preserve">. </w:t>
      </w:r>
      <w:r w:rsidR="009E213C" w:rsidRPr="00295360">
        <w:rPr>
          <w:rFonts w:ascii="Times New Roman" w:hAnsi="Times New Roman"/>
          <w:sz w:val="28"/>
        </w:rPr>
        <w:t xml:space="preserve">Настоящее </w:t>
      </w:r>
      <w:r w:rsidR="009E213C">
        <w:rPr>
          <w:rFonts w:ascii="Times New Roman" w:hAnsi="Times New Roman"/>
          <w:sz w:val="28"/>
        </w:rPr>
        <w:t>постановление</w:t>
      </w:r>
      <w:r w:rsidR="009E213C" w:rsidRPr="00295360">
        <w:rPr>
          <w:rFonts w:ascii="Times New Roman" w:hAnsi="Times New Roman"/>
          <w:sz w:val="28"/>
        </w:rPr>
        <w:t xml:space="preserve"> вступает </w:t>
      </w:r>
      <w:r w:rsidR="009E213C">
        <w:rPr>
          <w:rFonts w:ascii="Times New Roman" w:hAnsi="Times New Roman"/>
          <w:sz w:val="28"/>
        </w:rPr>
        <w:t xml:space="preserve">в силу </w:t>
      </w:r>
      <w:r w:rsidR="00B21329">
        <w:rPr>
          <w:rFonts w:ascii="Times New Roman" w:hAnsi="Times New Roman"/>
          <w:sz w:val="28"/>
        </w:rPr>
        <w:t xml:space="preserve">после его обнародования в установленном порядке, </w:t>
      </w:r>
      <w:r w:rsidR="00BB774C">
        <w:rPr>
          <w:rFonts w:ascii="Times New Roman" w:hAnsi="Times New Roman"/>
          <w:sz w:val="28"/>
        </w:rPr>
        <w:t xml:space="preserve">но не ранее 01.01.2019 года </w:t>
      </w:r>
      <w:r>
        <w:rPr>
          <w:rFonts w:ascii="Times New Roman" w:hAnsi="Times New Roman"/>
          <w:sz w:val="28"/>
        </w:rPr>
        <w:t xml:space="preserve">и подлежит размещению на официальном сайте муниципального образования </w:t>
      </w:r>
      <w:r w:rsidR="00742B4A">
        <w:rPr>
          <w:rFonts w:ascii="Times New Roman" w:hAnsi="Times New Roman"/>
          <w:sz w:val="28"/>
        </w:rPr>
        <w:t>Фурмановский</w:t>
      </w:r>
      <w:r>
        <w:rPr>
          <w:rFonts w:ascii="Times New Roman" w:hAnsi="Times New Roman"/>
          <w:sz w:val="28"/>
        </w:rPr>
        <w:t xml:space="preserve"> сельсовет </w:t>
      </w:r>
      <w:r w:rsidR="005522BE">
        <w:rPr>
          <w:rFonts w:ascii="Times New Roman" w:hAnsi="Times New Roman"/>
          <w:sz w:val="28"/>
          <w:lang w:val="en-US"/>
        </w:rPr>
        <w:t>http</w:t>
      </w:r>
      <w:r w:rsidR="005522BE">
        <w:rPr>
          <w:rFonts w:ascii="Times New Roman" w:hAnsi="Times New Roman"/>
          <w:sz w:val="28"/>
        </w:rPr>
        <w:t>://</w:t>
      </w:r>
      <w:r w:rsidR="00742B4A">
        <w:rPr>
          <w:rFonts w:ascii="Times New Roman" w:hAnsi="Times New Roman"/>
          <w:sz w:val="28"/>
        </w:rPr>
        <w:t>Фурмановский</w:t>
      </w:r>
      <w:r w:rsidR="005522BE">
        <w:rPr>
          <w:rFonts w:ascii="Times New Roman" w:hAnsi="Times New Roman"/>
          <w:sz w:val="28"/>
        </w:rPr>
        <w:t>.первомайский-район.рф/</w:t>
      </w:r>
    </w:p>
    <w:p w:rsidR="009E213C" w:rsidRDefault="009E213C" w:rsidP="00EE5F50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E213C" w:rsidRDefault="009E213C" w:rsidP="009E213C">
      <w:pPr>
        <w:jc w:val="both"/>
        <w:rPr>
          <w:rFonts w:ascii="Times New Roman" w:hAnsi="Times New Roman"/>
          <w:sz w:val="28"/>
        </w:rPr>
      </w:pPr>
    </w:p>
    <w:p w:rsidR="00A54AA1" w:rsidRDefault="00273AD3" w:rsidP="00273A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42B4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742B4A">
        <w:rPr>
          <w:rFonts w:ascii="Times New Roman" w:hAnsi="Times New Roman"/>
          <w:sz w:val="28"/>
          <w:szCs w:val="28"/>
        </w:rPr>
        <w:t xml:space="preserve">Фурмановского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742B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42B4A">
        <w:rPr>
          <w:rFonts w:ascii="Times New Roman" w:hAnsi="Times New Roman"/>
          <w:sz w:val="28"/>
          <w:szCs w:val="28"/>
        </w:rPr>
        <w:t xml:space="preserve">               А.В.Илясов</w:t>
      </w:r>
    </w:p>
    <w:p w:rsidR="00C424B7" w:rsidRDefault="00C424B7" w:rsidP="00CD15B4">
      <w:pPr>
        <w:jc w:val="right"/>
        <w:rPr>
          <w:rFonts w:ascii="Times New Roman" w:hAnsi="Times New Roman"/>
          <w:sz w:val="24"/>
          <w:szCs w:val="24"/>
        </w:rPr>
      </w:pPr>
    </w:p>
    <w:p w:rsidR="00C424B7" w:rsidRDefault="00C424B7" w:rsidP="00CD15B4">
      <w:pPr>
        <w:jc w:val="right"/>
        <w:rPr>
          <w:rFonts w:ascii="Times New Roman" w:hAnsi="Times New Roman"/>
          <w:sz w:val="24"/>
          <w:szCs w:val="24"/>
        </w:rPr>
      </w:pPr>
    </w:p>
    <w:p w:rsidR="00C424B7" w:rsidRDefault="00C424B7" w:rsidP="00CD15B4">
      <w:pPr>
        <w:jc w:val="right"/>
        <w:rPr>
          <w:rFonts w:ascii="Times New Roman" w:hAnsi="Times New Roman"/>
          <w:sz w:val="24"/>
          <w:szCs w:val="24"/>
        </w:rPr>
      </w:pPr>
    </w:p>
    <w:p w:rsidR="00C424B7" w:rsidRDefault="00C424B7" w:rsidP="00CD15B4">
      <w:pPr>
        <w:jc w:val="right"/>
        <w:rPr>
          <w:rFonts w:ascii="Times New Roman" w:hAnsi="Times New Roman"/>
          <w:sz w:val="24"/>
          <w:szCs w:val="24"/>
        </w:rPr>
      </w:pPr>
    </w:p>
    <w:p w:rsidR="00C424B7" w:rsidRDefault="00C424B7" w:rsidP="00CD15B4">
      <w:pPr>
        <w:jc w:val="right"/>
        <w:rPr>
          <w:rFonts w:ascii="Times New Roman" w:hAnsi="Times New Roman"/>
          <w:sz w:val="24"/>
          <w:szCs w:val="24"/>
        </w:rPr>
      </w:pPr>
    </w:p>
    <w:p w:rsidR="00C424B7" w:rsidRDefault="00C424B7" w:rsidP="00CD15B4">
      <w:pPr>
        <w:jc w:val="right"/>
        <w:rPr>
          <w:rFonts w:ascii="Times New Roman" w:hAnsi="Times New Roman"/>
          <w:sz w:val="24"/>
          <w:szCs w:val="24"/>
        </w:rPr>
      </w:pPr>
    </w:p>
    <w:p w:rsidR="00FF27A9" w:rsidRPr="00742B4A" w:rsidRDefault="00FF27A9" w:rsidP="00CD15B4">
      <w:pPr>
        <w:jc w:val="right"/>
        <w:rPr>
          <w:rFonts w:ascii="Times New Roman" w:hAnsi="Times New Roman"/>
          <w:sz w:val="28"/>
          <w:szCs w:val="28"/>
        </w:rPr>
      </w:pPr>
      <w:r w:rsidRPr="00742B4A">
        <w:rPr>
          <w:rFonts w:ascii="Times New Roman" w:hAnsi="Times New Roman"/>
          <w:sz w:val="28"/>
          <w:szCs w:val="28"/>
        </w:rPr>
        <w:t xml:space="preserve">Приложение </w:t>
      </w:r>
    </w:p>
    <w:p w:rsidR="006E085E" w:rsidRPr="00742B4A" w:rsidRDefault="00FF27A9" w:rsidP="00CD15B4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 w:rsidRPr="00742B4A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  <w:r w:rsidR="00273AD3" w:rsidRPr="00742B4A">
        <w:rPr>
          <w:rFonts w:ascii="Times New Roman" w:hAnsi="Times New Roman"/>
          <w:sz w:val="28"/>
          <w:szCs w:val="28"/>
        </w:rPr>
        <w:br/>
      </w:r>
      <w:r w:rsidR="00742B4A" w:rsidRPr="00742B4A">
        <w:rPr>
          <w:rFonts w:ascii="Times New Roman" w:hAnsi="Times New Roman"/>
          <w:sz w:val="28"/>
          <w:szCs w:val="28"/>
        </w:rPr>
        <w:t>Фурмановск</w:t>
      </w:r>
      <w:r w:rsidR="00742B4A">
        <w:rPr>
          <w:rFonts w:ascii="Times New Roman" w:hAnsi="Times New Roman"/>
          <w:sz w:val="28"/>
          <w:szCs w:val="28"/>
        </w:rPr>
        <w:t xml:space="preserve">ого </w:t>
      </w:r>
      <w:r w:rsidR="00273AD3" w:rsidRPr="00742B4A">
        <w:rPr>
          <w:rFonts w:ascii="Times New Roman" w:hAnsi="Times New Roman"/>
          <w:sz w:val="28"/>
          <w:szCs w:val="28"/>
        </w:rPr>
        <w:t xml:space="preserve"> сельсовет</w:t>
      </w:r>
      <w:r w:rsidR="00742B4A">
        <w:rPr>
          <w:rFonts w:ascii="Times New Roman" w:hAnsi="Times New Roman"/>
          <w:sz w:val="28"/>
          <w:szCs w:val="28"/>
        </w:rPr>
        <w:t>а</w:t>
      </w:r>
    </w:p>
    <w:p w:rsidR="00FF27A9" w:rsidRPr="00742B4A" w:rsidRDefault="00CD15B4" w:rsidP="00CD15B4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 w:rsidRPr="00742B4A">
        <w:rPr>
          <w:rFonts w:ascii="Times New Roman" w:hAnsi="Times New Roman"/>
          <w:sz w:val="28"/>
          <w:szCs w:val="28"/>
        </w:rPr>
        <w:t xml:space="preserve">Первомайского </w:t>
      </w:r>
      <w:r w:rsidR="00A43AFC" w:rsidRPr="00742B4A">
        <w:rPr>
          <w:rFonts w:ascii="Times New Roman" w:hAnsi="Times New Roman"/>
          <w:sz w:val="28"/>
          <w:szCs w:val="28"/>
        </w:rPr>
        <w:t>района</w:t>
      </w:r>
    </w:p>
    <w:p w:rsidR="00CD15B4" w:rsidRPr="00742B4A" w:rsidRDefault="00CD15B4" w:rsidP="00CD15B4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 w:rsidRPr="00742B4A">
        <w:rPr>
          <w:rFonts w:ascii="Times New Roman" w:hAnsi="Times New Roman"/>
          <w:sz w:val="28"/>
          <w:szCs w:val="28"/>
        </w:rPr>
        <w:t>Оренбургской области</w:t>
      </w:r>
    </w:p>
    <w:p w:rsidR="00FF27A9" w:rsidRPr="00742B4A" w:rsidRDefault="0038561D" w:rsidP="00CD15B4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 w:rsidRPr="00742B4A">
        <w:rPr>
          <w:rFonts w:ascii="Times New Roman" w:hAnsi="Times New Roman"/>
          <w:sz w:val="28"/>
          <w:szCs w:val="28"/>
        </w:rPr>
        <w:t xml:space="preserve">от </w:t>
      </w:r>
      <w:r w:rsidR="00493D6C">
        <w:rPr>
          <w:rFonts w:ascii="Times New Roman" w:hAnsi="Times New Roman"/>
          <w:sz w:val="28"/>
          <w:szCs w:val="28"/>
        </w:rPr>
        <w:t>20</w:t>
      </w:r>
      <w:r w:rsidR="00447331" w:rsidRPr="00742B4A">
        <w:rPr>
          <w:rFonts w:ascii="Times New Roman" w:hAnsi="Times New Roman"/>
          <w:sz w:val="28"/>
          <w:szCs w:val="28"/>
        </w:rPr>
        <w:t>.1</w:t>
      </w:r>
      <w:r w:rsidR="00273AD3" w:rsidRPr="00742B4A">
        <w:rPr>
          <w:rFonts w:ascii="Times New Roman" w:hAnsi="Times New Roman"/>
          <w:sz w:val="28"/>
          <w:szCs w:val="28"/>
        </w:rPr>
        <w:t>2</w:t>
      </w:r>
      <w:r w:rsidR="00447331" w:rsidRPr="00742B4A">
        <w:rPr>
          <w:rFonts w:ascii="Times New Roman" w:hAnsi="Times New Roman"/>
          <w:sz w:val="28"/>
          <w:szCs w:val="28"/>
        </w:rPr>
        <w:t>.</w:t>
      </w:r>
      <w:r w:rsidR="00FF27A9" w:rsidRPr="00742B4A">
        <w:rPr>
          <w:rFonts w:ascii="Times New Roman" w:hAnsi="Times New Roman"/>
          <w:sz w:val="28"/>
          <w:szCs w:val="28"/>
        </w:rPr>
        <w:t>201</w:t>
      </w:r>
      <w:r w:rsidR="00DC7E5B" w:rsidRPr="00742B4A">
        <w:rPr>
          <w:rFonts w:ascii="Times New Roman" w:hAnsi="Times New Roman"/>
          <w:sz w:val="28"/>
          <w:szCs w:val="28"/>
        </w:rPr>
        <w:t>8</w:t>
      </w:r>
      <w:r w:rsidR="00B02296" w:rsidRPr="00742B4A">
        <w:rPr>
          <w:rFonts w:ascii="Times New Roman" w:hAnsi="Times New Roman"/>
          <w:sz w:val="28"/>
          <w:szCs w:val="28"/>
        </w:rPr>
        <w:t xml:space="preserve">  № </w:t>
      </w:r>
      <w:r w:rsidR="00493D6C">
        <w:rPr>
          <w:rFonts w:ascii="Times New Roman" w:hAnsi="Times New Roman"/>
          <w:sz w:val="28"/>
          <w:szCs w:val="28"/>
        </w:rPr>
        <w:t>198</w:t>
      </w:r>
      <w:r w:rsidR="00447331" w:rsidRPr="00742B4A">
        <w:rPr>
          <w:rFonts w:ascii="Times New Roman" w:hAnsi="Times New Roman"/>
          <w:sz w:val="28"/>
          <w:szCs w:val="28"/>
        </w:rPr>
        <w:t>-п</w:t>
      </w: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EA2545" w:rsidRDefault="00EA2545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rPr>
          <w:rFonts w:ascii="Times New Roman" w:hAnsi="Times New Roman"/>
          <w:sz w:val="28"/>
          <w:szCs w:val="28"/>
        </w:rPr>
      </w:pPr>
    </w:p>
    <w:p w:rsidR="00FF27A9" w:rsidRDefault="009457BD" w:rsidP="00FF27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FF27A9" w:rsidRDefault="00FF27A9" w:rsidP="00A54AA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4AA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Развитие муниципальной службы в муниципальном образовании </w:t>
      </w:r>
      <w:r w:rsidR="00A54AA1" w:rsidRPr="00C44833">
        <w:rPr>
          <w:rFonts w:ascii="Times New Roman" w:hAnsi="Times New Roman"/>
          <w:bCs/>
          <w:sz w:val="28"/>
          <w:szCs w:val="28"/>
        </w:rPr>
        <w:t xml:space="preserve"> </w:t>
      </w:r>
      <w:r w:rsidR="00742B4A">
        <w:rPr>
          <w:rFonts w:ascii="Times New Roman" w:hAnsi="Times New Roman"/>
          <w:bCs/>
          <w:sz w:val="28"/>
          <w:szCs w:val="28"/>
        </w:rPr>
        <w:t>Фурмановский</w:t>
      </w:r>
      <w:r w:rsidR="00273AD3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A54AA1" w:rsidRPr="00C44833">
        <w:rPr>
          <w:rFonts w:ascii="Times New Roman" w:hAnsi="Times New Roman"/>
          <w:bCs/>
          <w:sz w:val="28"/>
          <w:szCs w:val="28"/>
        </w:rPr>
        <w:t>Первомайск</w:t>
      </w:r>
      <w:r w:rsidR="00273AD3">
        <w:rPr>
          <w:rFonts w:ascii="Times New Roman" w:hAnsi="Times New Roman"/>
          <w:bCs/>
          <w:sz w:val="28"/>
          <w:szCs w:val="28"/>
        </w:rPr>
        <w:t xml:space="preserve">ого </w:t>
      </w:r>
      <w:r w:rsidR="00A54AA1" w:rsidRPr="00C44833">
        <w:rPr>
          <w:rFonts w:ascii="Times New Roman" w:hAnsi="Times New Roman"/>
          <w:bCs/>
          <w:sz w:val="28"/>
          <w:szCs w:val="28"/>
        </w:rPr>
        <w:t xml:space="preserve"> район</w:t>
      </w:r>
      <w:r w:rsidR="00273AD3">
        <w:rPr>
          <w:rFonts w:ascii="Times New Roman" w:hAnsi="Times New Roman"/>
          <w:bCs/>
          <w:sz w:val="28"/>
          <w:szCs w:val="28"/>
        </w:rPr>
        <w:t>а</w:t>
      </w:r>
      <w:r w:rsidR="00A54AA1" w:rsidRPr="00C44833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="00980A97">
        <w:rPr>
          <w:rFonts w:ascii="Times New Roman" w:hAnsi="Times New Roman"/>
          <w:bCs/>
          <w:sz w:val="28"/>
          <w:szCs w:val="28"/>
        </w:rPr>
        <w:t>»</w:t>
      </w:r>
    </w:p>
    <w:p w:rsidR="00FF27A9" w:rsidRDefault="00FF27A9" w:rsidP="00FF27A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F27A9" w:rsidRDefault="00FF27A9" w:rsidP="00FF27A9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7A9" w:rsidRDefault="00FF27A9" w:rsidP="00FF27A9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7A9" w:rsidRDefault="00FF27A9" w:rsidP="00FF27A9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7A9" w:rsidRDefault="00FF27A9" w:rsidP="00FF27A9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7A9" w:rsidRDefault="00FF27A9" w:rsidP="00FF27A9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7A9" w:rsidRDefault="00FF27A9" w:rsidP="00FF27A9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7A9" w:rsidRDefault="00FF27A9" w:rsidP="00FF27A9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7A9" w:rsidRDefault="00FF27A9" w:rsidP="00FF27A9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7A9" w:rsidRDefault="00FF27A9" w:rsidP="00FF27A9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7A9" w:rsidRDefault="00FF27A9" w:rsidP="00FF27A9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7A9" w:rsidRDefault="00FF27A9" w:rsidP="00FF27A9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27A9" w:rsidRDefault="00FF27A9" w:rsidP="00CD15B4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CD15B4" w:rsidRDefault="00CD15B4" w:rsidP="00CD15B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57C0B" w:rsidRDefault="00957C0B" w:rsidP="00FF27A9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F0FC7" w:rsidRDefault="00FF0FC7" w:rsidP="00FF27A9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73382B" w:rsidRDefault="0073382B" w:rsidP="00FF27A9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F0FC7" w:rsidRDefault="00FF0FC7" w:rsidP="00FF27A9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5522BE" w:rsidRDefault="005522BE" w:rsidP="00FF27A9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F27A9" w:rsidRDefault="00FF27A9" w:rsidP="00FF27A9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F0FC7" w:rsidRDefault="00FF27A9" w:rsidP="00A54AA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4AA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Развитие муниципальной службы в муниципальном образовании </w:t>
      </w:r>
      <w:r w:rsidR="00A54AA1" w:rsidRPr="00C44833">
        <w:rPr>
          <w:rFonts w:ascii="Times New Roman" w:hAnsi="Times New Roman"/>
          <w:bCs/>
          <w:sz w:val="28"/>
          <w:szCs w:val="28"/>
        </w:rPr>
        <w:t xml:space="preserve"> </w:t>
      </w:r>
      <w:r w:rsidR="00742B4A">
        <w:rPr>
          <w:rFonts w:ascii="Times New Roman" w:hAnsi="Times New Roman"/>
          <w:bCs/>
          <w:sz w:val="28"/>
          <w:szCs w:val="28"/>
        </w:rPr>
        <w:t>Фурмановский</w:t>
      </w:r>
      <w:r w:rsidR="00273AD3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A54AA1" w:rsidRPr="00C44833">
        <w:rPr>
          <w:rFonts w:ascii="Times New Roman" w:hAnsi="Times New Roman"/>
          <w:bCs/>
          <w:sz w:val="28"/>
          <w:szCs w:val="28"/>
        </w:rPr>
        <w:t>Первомайск</w:t>
      </w:r>
      <w:r w:rsidR="00273AD3">
        <w:rPr>
          <w:rFonts w:ascii="Times New Roman" w:hAnsi="Times New Roman"/>
          <w:bCs/>
          <w:sz w:val="28"/>
          <w:szCs w:val="28"/>
        </w:rPr>
        <w:t xml:space="preserve">ого </w:t>
      </w:r>
      <w:r w:rsidR="00A54AA1" w:rsidRPr="00C44833">
        <w:rPr>
          <w:rFonts w:ascii="Times New Roman" w:hAnsi="Times New Roman"/>
          <w:bCs/>
          <w:sz w:val="28"/>
          <w:szCs w:val="28"/>
        </w:rPr>
        <w:t xml:space="preserve"> район</w:t>
      </w:r>
      <w:r w:rsidR="00273AD3">
        <w:rPr>
          <w:rFonts w:ascii="Times New Roman" w:hAnsi="Times New Roman"/>
          <w:bCs/>
          <w:sz w:val="28"/>
          <w:szCs w:val="28"/>
        </w:rPr>
        <w:t>а</w:t>
      </w:r>
      <w:r w:rsidR="00A54AA1" w:rsidRPr="00C44833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="00FF0FC7">
        <w:rPr>
          <w:rFonts w:ascii="Times New Roman" w:hAnsi="Times New Roman"/>
          <w:bCs/>
          <w:sz w:val="28"/>
          <w:szCs w:val="28"/>
        </w:rPr>
        <w:t>»</w:t>
      </w:r>
    </w:p>
    <w:p w:rsidR="0073382B" w:rsidRDefault="00F9414B" w:rsidP="00F9414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Программа) </w:t>
      </w:r>
    </w:p>
    <w:p w:rsidR="00FF0FC7" w:rsidRDefault="00FF0FC7" w:rsidP="00FF27A9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00"/>
        <w:gridCol w:w="360"/>
        <w:gridCol w:w="5911"/>
      </w:tblGrid>
      <w:tr w:rsidR="00FF27A9" w:rsidRPr="00FF0FC7" w:rsidTr="00C635A4">
        <w:tc>
          <w:tcPr>
            <w:tcW w:w="3300" w:type="dxa"/>
            <w:hideMark/>
          </w:tcPr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FF27A9" w:rsidRPr="00FF0FC7" w:rsidRDefault="00FF27A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60" w:type="dxa"/>
            <w:hideMark/>
          </w:tcPr>
          <w:p w:rsidR="00FF27A9" w:rsidRPr="00FF0FC7" w:rsidRDefault="00FF27A9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1" w:type="dxa"/>
            <w:hideMark/>
          </w:tcPr>
          <w:p w:rsidR="00FF27A9" w:rsidRPr="00FF0FC7" w:rsidRDefault="001510A1" w:rsidP="00742B4A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F27A9" w:rsidRPr="00FF0FC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273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r w:rsidR="00273AD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742B4A">
              <w:rPr>
                <w:rFonts w:ascii="Times New Roman" w:hAnsi="Times New Roman"/>
                <w:sz w:val="28"/>
                <w:szCs w:val="28"/>
              </w:rPr>
              <w:t>а</w:t>
            </w:r>
            <w:r w:rsidR="00273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DFB">
              <w:rPr>
                <w:rFonts w:ascii="Times New Roman" w:hAnsi="Times New Roman"/>
                <w:sz w:val="28"/>
                <w:szCs w:val="28"/>
              </w:rPr>
              <w:t>Первомайского района</w:t>
            </w:r>
            <w:r w:rsidR="00FF27A9" w:rsidRPr="00FF0FC7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FF27A9" w:rsidRPr="00FF0FC7" w:rsidTr="00C635A4">
        <w:tc>
          <w:tcPr>
            <w:tcW w:w="3300" w:type="dxa"/>
          </w:tcPr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:rsidR="00FF27A9" w:rsidRPr="00FF0FC7" w:rsidRDefault="00FF27A9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F27A9" w:rsidRPr="00FF0FC7" w:rsidRDefault="00FF27A9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1" w:type="dxa"/>
          </w:tcPr>
          <w:p w:rsidR="00653BD5" w:rsidRPr="00A65EB7" w:rsidRDefault="001510A1" w:rsidP="00A65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DE1DFB" w:rsidRPr="00FF0FC7" w:rsidTr="00C635A4">
        <w:tc>
          <w:tcPr>
            <w:tcW w:w="3300" w:type="dxa"/>
          </w:tcPr>
          <w:p w:rsidR="00DE1DFB" w:rsidRPr="00FF0FC7" w:rsidRDefault="00DE1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360" w:type="dxa"/>
          </w:tcPr>
          <w:p w:rsidR="00DE1DFB" w:rsidRPr="00FF0FC7" w:rsidRDefault="00881F7A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1" w:type="dxa"/>
          </w:tcPr>
          <w:p w:rsidR="00A54AA1" w:rsidRPr="005473AF" w:rsidRDefault="00A54AA1" w:rsidP="00151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7A9" w:rsidRPr="00FF0FC7" w:rsidTr="00C635A4">
        <w:tc>
          <w:tcPr>
            <w:tcW w:w="3300" w:type="dxa"/>
          </w:tcPr>
          <w:p w:rsidR="00FF27A9" w:rsidRPr="00FF0FC7" w:rsidRDefault="005473AF" w:rsidP="00547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60" w:type="dxa"/>
            <w:hideMark/>
          </w:tcPr>
          <w:p w:rsidR="00FF27A9" w:rsidRPr="00FF0FC7" w:rsidRDefault="00FF27A9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1" w:type="dxa"/>
            <w:hideMark/>
          </w:tcPr>
          <w:p w:rsidR="00FF27A9" w:rsidRPr="00FF0FC7" w:rsidRDefault="00FF2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D4170" w:rsidRPr="00FF0FC7" w:rsidTr="00C635A4">
        <w:trPr>
          <w:trHeight w:val="1328"/>
        </w:trPr>
        <w:tc>
          <w:tcPr>
            <w:tcW w:w="3300" w:type="dxa"/>
          </w:tcPr>
          <w:p w:rsidR="00FD4170" w:rsidRDefault="00FD4170" w:rsidP="0073382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FD4170">
              <w:rPr>
                <w:rFonts w:ascii="Times New Roman" w:hAnsi="Times New Roman"/>
                <w:sz w:val="28"/>
                <w:szCs w:val="28"/>
              </w:rPr>
              <w:t>Приоритетные проекты (программы),</w:t>
            </w:r>
            <w:r w:rsidR="0073382B">
              <w:rPr>
                <w:rFonts w:ascii="Times New Roman" w:hAnsi="Times New Roman"/>
                <w:sz w:val="28"/>
                <w:szCs w:val="28"/>
              </w:rPr>
              <w:t xml:space="preserve"> реализуемые в рамках Программы</w:t>
            </w:r>
          </w:p>
        </w:tc>
        <w:tc>
          <w:tcPr>
            <w:tcW w:w="360" w:type="dxa"/>
          </w:tcPr>
          <w:p w:rsidR="00FD4170" w:rsidRPr="00FF0FC7" w:rsidRDefault="00FD4170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1" w:type="dxa"/>
          </w:tcPr>
          <w:p w:rsidR="00FD4170" w:rsidRPr="00C86BF8" w:rsidRDefault="00FD4170" w:rsidP="00C86BF8">
            <w:pPr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F27A9" w:rsidRPr="00FF0FC7" w:rsidTr="00C635A4">
        <w:trPr>
          <w:trHeight w:val="1021"/>
        </w:trPr>
        <w:tc>
          <w:tcPr>
            <w:tcW w:w="3300" w:type="dxa"/>
            <w:hideMark/>
          </w:tcPr>
          <w:p w:rsidR="00FF27A9" w:rsidRPr="00FF0FC7" w:rsidRDefault="00C86B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FF27A9" w:rsidRPr="00FF0FC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60" w:type="dxa"/>
            <w:hideMark/>
          </w:tcPr>
          <w:p w:rsidR="00FF27A9" w:rsidRPr="00FF0FC7" w:rsidRDefault="00FF27A9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1" w:type="dxa"/>
            <w:hideMark/>
          </w:tcPr>
          <w:p w:rsidR="00FF27A9" w:rsidRPr="0073382B" w:rsidRDefault="003C1432" w:rsidP="00273AD3">
            <w:pPr>
              <w:pStyle w:val="af2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82B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муниципальной службы </w:t>
            </w:r>
            <w:r w:rsidRPr="0073382B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в муниципальном образовании </w:t>
            </w:r>
            <w:r w:rsidRPr="007338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2B4A">
              <w:rPr>
                <w:rFonts w:ascii="Times New Roman" w:hAnsi="Times New Roman"/>
                <w:bCs/>
                <w:sz w:val="28"/>
                <w:szCs w:val="28"/>
              </w:rPr>
              <w:t>Фурмановский</w:t>
            </w:r>
            <w:r w:rsidR="00273AD3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</w:t>
            </w:r>
            <w:r w:rsidRPr="0073382B">
              <w:rPr>
                <w:rFonts w:ascii="Times New Roman" w:hAnsi="Times New Roman"/>
                <w:bCs/>
                <w:sz w:val="28"/>
                <w:szCs w:val="28"/>
              </w:rPr>
              <w:t>Первомайск</w:t>
            </w:r>
            <w:r w:rsidR="00273AD3">
              <w:rPr>
                <w:rFonts w:ascii="Times New Roman" w:hAnsi="Times New Roman"/>
                <w:bCs/>
                <w:sz w:val="28"/>
                <w:szCs w:val="28"/>
              </w:rPr>
              <w:t xml:space="preserve">ого </w:t>
            </w:r>
            <w:r w:rsidRPr="0073382B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 w:rsidR="00273AD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3382B">
              <w:rPr>
                <w:rFonts w:ascii="Times New Roman" w:hAnsi="Times New Roman"/>
                <w:bCs/>
                <w:sz w:val="28"/>
                <w:szCs w:val="28"/>
              </w:rPr>
              <w:t xml:space="preserve">  Оренбургской области</w:t>
            </w:r>
          </w:p>
        </w:tc>
      </w:tr>
      <w:tr w:rsidR="00FF27A9" w:rsidRPr="00FF0FC7" w:rsidTr="00C635A4">
        <w:trPr>
          <w:trHeight w:val="2907"/>
        </w:trPr>
        <w:tc>
          <w:tcPr>
            <w:tcW w:w="3300" w:type="dxa"/>
          </w:tcPr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7A9" w:rsidRPr="00FF0FC7" w:rsidRDefault="00FF27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FF27A9" w:rsidRPr="00FF0FC7" w:rsidRDefault="00FF27A9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1" w:type="dxa"/>
            <w:hideMark/>
          </w:tcPr>
          <w:p w:rsidR="003C1432" w:rsidRPr="0073382B" w:rsidRDefault="003D57EC" w:rsidP="003C1432">
            <w:pPr>
              <w:pStyle w:val="ConsPlusCell"/>
              <w:rPr>
                <w:sz w:val="28"/>
                <w:szCs w:val="28"/>
              </w:rPr>
            </w:pPr>
            <w:r w:rsidRPr="0073382B">
              <w:rPr>
                <w:sz w:val="28"/>
                <w:szCs w:val="28"/>
              </w:rPr>
              <w:t>Развитие нормативной правовой базы по вопросам муниципальной службы</w:t>
            </w:r>
          </w:p>
          <w:p w:rsidR="003D57EC" w:rsidRPr="0073382B" w:rsidRDefault="003D57EC" w:rsidP="003C1432">
            <w:pPr>
              <w:pStyle w:val="ConsPlusCell"/>
              <w:rPr>
                <w:sz w:val="28"/>
                <w:szCs w:val="28"/>
              </w:rPr>
            </w:pPr>
            <w:r w:rsidRPr="0073382B">
              <w:rPr>
                <w:sz w:val="28"/>
                <w:szCs w:val="28"/>
              </w:rPr>
              <w:t>Совершенствование организации прохождения муниципальной службы</w:t>
            </w:r>
          </w:p>
          <w:p w:rsidR="0073382B" w:rsidRPr="0073382B" w:rsidRDefault="0073382B" w:rsidP="003C1432">
            <w:pPr>
              <w:pStyle w:val="ConsPlusCell"/>
              <w:rPr>
                <w:sz w:val="28"/>
                <w:szCs w:val="28"/>
              </w:rPr>
            </w:pPr>
            <w:r w:rsidRPr="0073382B">
              <w:rPr>
                <w:sz w:val="28"/>
                <w:szCs w:val="28"/>
              </w:rPr>
              <w:t xml:space="preserve">Совершенствование профессионального развития муниципальных служащих </w:t>
            </w:r>
          </w:p>
          <w:p w:rsidR="00387492" w:rsidRPr="0073382B" w:rsidRDefault="0073382B" w:rsidP="003C1432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73382B">
              <w:rPr>
                <w:color w:val="000000"/>
                <w:sz w:val="28"/>
                <w:szCs w:val="28"/>
              </w:rPr>
              <w:t>Совершенствование работы по информационному обеспечению прохождения муниципальной службы</w:t>
            </w:r>
          </w:p>
          <w:p w:rsidR="0073382B" w:rsidRPr="003C1432" w:rsidRDefault="0073382B" w:rsidP="003C1432">
            <w:pPr>
              <w:pStyle w:val="ConsPlusCell"/>
              <w:rPr>
                <w:sz w:val="22"/>
                <w:szCs w:val="22"/>
              </w:rPr>
            </w:pPr>
            <w:r w:rsidRPr="0073382B">
              <w:rPr>
                <w:sz w:val="28"/>
                <w:szCs w:val="28"/>
              </w:rPr>
              <w:t>Совершенствование мер по противодействию коррупции на муниципальной службе</w:t>
            </w:r>
          </w:p>
        </w:tc>
      </w:tr>
      <w:tr w:rsidR="0073382B" w:rsidRPr="00FF0FC7" w:rsidTr="00C635A4">
        <w:trPr>
          <w:trHeight w:val="45"/>
        </w:trPr>
        <w:tc>
          <w:tcPr>
            <w:tcW w:w="3300" w:type="dxa"/>
            <w:vMerge w:val="restart"/>
            <w:hideMark/>
          </w:tcPr>
          <w:p w:rsidR="0073382B" w:rsidRPr="00FF0FC7" w:rsidRDefault="0073382B" w:rsidP="00DE1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(индикаторы) П</w:t>
            </w:r>
            <w:r w:rsidRPr="00FF0FC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vMerge w:val="restart"/>
            <w:hideMark/>
          </w:tcPr>
          <w:p w:rsidR="0073382B" w:rsidRPr="00FF0FC7" w:rsidRDefault="007338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1" w:type="dxa"/>
          </w:tcPr>
          <w:p w:rsidR="0073382B" w:rsidRPr="003D57EC" w:rsidRDefault="0073382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 xml:space="preserve">Количество проанализированных </w:t>
            </w:r>
            <w:r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действующих нормативных правовых актов, регулирующих вопросы муниципальной службы</w:t>
            </w:r>
          </w:p>
          <w:p w:rsidR="0073382B" w:rsidRPr="003D57EC" w:rsidRDefault="0073382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 xml:space="preserve">Количество принятых нормативных правовых актов, </w:t>
            </w:r>
            <w:r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>регулирующих вопросы муниципальной службы</w:t>
            </w:r>
          </w:p>
          <w:p w:rsidR="0073382B" w:rsidRPr="003D57EC" w:rsidRDefault="0073382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 xml:space="preserve">Количество принятых нормативных правовых актов, вносящих изменения  в </w:t>
            </w:r>
            <w:r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действующие муниципальные правовые акты,  регулирующие вопросы муниципальной службы</w:t>
            </w:r>
          </w:p>
          <w:p w:rsidR="0073382B" w:rsidRPr="003D57EC" w:rsidRDefault="0073382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изученных материалов применения законодательства в сфере муниципальной службы</w:t>
            </w:r>
          </w:p>
          <w:p w:rsidR="0073382B" w:rsidRPr="003D57EC" w:rsidRDefault="0073382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аттестацию</w:t>
            </w:r>
          </w:p>
          <w:p w:rsidR="0073382B" w:rsidRPr="003D57EC" w:rsidRDefault="0073382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>Количество лиц, состоящих в кадровом резерве</w:t>
            </w:r>
          </w:p>
          <w:p w:rsidR="0073382B" w:rsidRPr="003D57EC" w:rsidRDefault="0073382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которых поощрили</w:t>
            </w:r>
          </w:p>
          <w:p w:rsidR="0073382B" w:rsidRPr="003D57EC" w:rsidRDefault="00B75D97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3382B"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предоставленных гарантий муниципальным служащим</w:t>
            </w:r>
          </w:p>
          <w:p w:rsidR="0073382B" w:rsidRPr="003D57EC" w:rsidRDefault="0073382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дополнительное профессиональное образование</w:t>
            </w:r>
          </w:p>
          <w:p w:rsidR="0073382B" w:rsidRPr="003D57EC" w:rsidRDefault="0073382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>Количество проведенных обучающих семинаров</w:t>
            </w:r>
          </w:p>
          <w:p w:rsidR="0073382B" w:rsidRPr="003D57EC" w:rsidRDefault="0073382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Количество размещенных материалов по вопросам прохождения муниципальной службы </w:t>
            </w:r>
            <w:r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742B4A">
              <w:rPr>
                <w:rFonts w:ascii="Times New Roman" w:hAnsi="Times New Roman"/>
                <w:color w:val="000000"/>
                <w:sz w:val="28"/>
                <w:szCs w:val="28"/>
              </w:rPr>
              <w:t>Фурмановский</w:t>
            </w:r>
            <w:r w:rsidR="00273A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</w:t>
            </w:r>
            <w:r w:rsidR="00273A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="00B75D97">
              <w:rPr>
                <w:rFonts w:ascii="Times New Roman" w:hAnsi="Times New Roman"/>
                <w:color w:val="000000"/>
                <w:sz w:val="28"/>
                <w:szCs w:val="28"/>
              </w:rPr>
              <w:t>айон</w:t>
            </w:r>
            <w:r w:rsidR="00273AD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73382B" w:rsidRPr="003D57EC" w:rsidRDefault="0073382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по совершенствованию </w:t>
            </w:r>
            <w:r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>механизма контроля за соблюдением муниципальными служащими ограничений и запретов, связанных с прохождением муниципальной службы</w:t>
            </w:r>
          </w:p>
          <w:p w:rsidR="0073382B" w:rsidRPr="00521625" w:rsidRDefault="0073382B" w:rsidP="0073382B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1625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представивших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73382B" w:rsidRPr="00FF0FC7" w:rsidTr="00C635A4">
        <w:trPr>
          <w:trHeight w:val="92"/>
        </w:trPr>
        <w:tc>
          <w:tcPr>
            <w:tcW w:w="3300" w:type="dxa"/>
            <w:vMerge/>
          </w:tcPr>
          <w:p w:rsidR="0073382B" w:rsidRDefault="0073382B" w:rsidP="00DE1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73382B" w:rsidRPr="00FF0FC7" w:rsidRDefault="007338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1" w:type="dxa"/>
          </w:tcPr>
          <w:p w:rsidR="0073382B" w:rsidRPr="00C15A79" w:rsidRDefault="0073382B" w:rsidP="00744419">
            <w:pPr>
              <w:tabs>
                <w:tab w:val="left" w:pos="954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382B" w:rsidRPr="00FF0FC7" w:rsidTr="00C635A4">
        <w:trPr>
          <w:trHeight w:val="730"/>
        </w:trPr>
        <w:tc>
          <w:tcPr>
            <w:tcW w:w="3300" w:type="dxa"/>
            <w:hideMark/>
          </w:tcPr>
          <w:p w:rsidR="0073382B" w:rsidRPr="00FF0FC7" w:rsidRDefault="0073382B" w:rsidP="00DE1DFB">
            <w:pPr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0FC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hideMark/>
          </w:tcPr>
          <w:p w:rsidR="0073382B" w:rsidRPr="00FF0FC7" w:rsidRDefault="007338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1" w:type="dxa"/>
          </w:tcPr>
          <w:p w:rsidR="0073382B" w:rsidRPr="00DB4EE2" w:rsidRDefault="007338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DB4E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73382B" w:rsidRPr="00FF0FC7" w:rsidRDefault="0073382B" w:rsidP="009E1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не выделяются </w:t>
            </w:r>
          </w:p>
        </w:tc>
      </w:tr>
      <w:tr w:rsidR="0073382B" w:rsidRPr="00FF0FC7" w:rsidTr="00C635A4">
        <w:trPr>
          <w:trHeight w:val="1018"/>
        </w:trPr>
        <w:tc>
          <w:tcPr>
            <w:tcW w:w="3300" w:type="dxa"/>
            <w:hideMark/>
          </w:tcPr>
          <w:p w:rsidR="0073382B" w:rsidRPr="000A4C8C" w:rsidRDefault="0073382B" w:rsidP="00DE1DFB">
            <w:pPr>
              <w:rPr>
                <w:rFonts w:ascii="Times New Roman" w:hAnsi="Times New Roman"/>
                <w:sz w:val="28"/>
                <w:szCs w:val="28"/>
              </w:rPr>
            </w:pPr>
            <w:r w:rsidRPr="000A4C8C">
              <w:rPr>
                <w:rFonts w:ascii="Times New Roman" w:hAnsi="Times New Roman"/>
                <w:bCs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бюджетных ассигнований</w:t>
            </w:r>
            <w:r w:rsidRPr="000A4C8C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60" w:type="dxa"/>
            <w:hideMark/>
          </w:tcPr>
          <w:p w:rsidR="0073382B" w:rsidRPr="00FF0FC7" w:rsidRDefault="007338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1" w:type="dxa"/>
          </w:tcPr>
          <w:p w:rsidR="0073382B" w:rsidRPr="00356C8E" w:rsidRDefault="005E464B" w:rsidP="00FD4170">
            <w:pPr>
              <w:pStyle w:val="s16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73382B" w:rsidRPr="00356C8E">
              <w:rPr>
                <w:color w:val="000000" w:themeColor="text1"/>
                <w:sz w:val="28"/>
                <w:szCs w:val="28"/>
              </w:rPr>
              <w:t>,0 тыс. рублей, в том числе по годам:</w:t>
            </w:r>
          </w:p>
          <w:p w:rsidR="0073382B" w:rsidRDefault="0073382B" w:rsidP="00FD4170">
            <w:pPr>
              <w:pStyle w:val="s16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2019 – </w:t>
            </w:r>
            <w:r w:rsidR="005E464B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,0 </w:t>
            </w:r>
            <w:r w:rsidRPr="00356C8E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73382B" w:rsidRPr="00356C8E" w:rsidRDefault="0073382B" w:rsidP="00FD4170">
            <w:pPr>
              <w:pStyle w:val="s16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56C8E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356C8E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5E464B">
              <w:rPr>
                <w:color w:val="000000" w:themeColor="text1"/>
                <w:sz w:val="28"/>
                <w:szCs w:val="28"/>
              </w:rPr>
              <w:t>0</w:t>
            </w:r>
            <w:r w:rsidRPr="00356C8E">
              <w:rPr>
                <w:color w:val="000000" w:themeColor="text1"/>
                <w:sz w:val="28"/>
                <w:szCs w:val="28"/>
              </w:rPr>
              <w:t>,0 тыс. рублей</w:t>
            </w:r>
          </w:p>
          <w:p w:rsidR="0073382B" w:rsidRPr="00356C8E" w:rsidRDefault="0073382B" w:rsidP="00FD4170">
            <w:pPr>
              <w:pStyle w:val="s16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56C8E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356C8E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E464B">
              <w:rPr>
                <w:color w:val="000000" w:themeColor="text1"/>
                <w:sz w:val="28"/>
                <w:szCs w:val="28"/>
              </w:rPr>
              <w:t>0</w:t>
            </w:r>
            <w:r w:rsidRPr="00356C8E">
              <w:rPr>
                <w:color w:val="000000" w:themeColor="text1"/>
                <w:sz w:val="28"/>
                <w:szCs w:val="28"/>
              </w:rPr>
              <w:t>,0 тыс. рублей</w:t>
            </w:r>
          </w:p>
          <w:p w:rsidR="0073382B" w:rsidRDefault="0073382B" w:rsidP="003872B9">
            <w:pPr>
              <w:pStyle w:val="s16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56C8E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356C8E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E464B">
              <w:rPr>
                <w:color w:val="000000" w:themeColor="text1"/>
                <w:sz w:val="28"/>
                <w:szCs w:val="28"/>
              </w:rPr>
              <w:t>0</w:t>
            </w:r>
            <w:r w:rsidRPr="00356C8E">
              <w:rPr>
                <w:color w:val="000000" w:themeColor="text1"/>
                <w:sz w:val="28"/>
                <w:szCs w:val="28"/>
              </w:rPr>
              <w:t>,0 тыс. рублей</w:t>
            </w:r>
          </w:p>
          <w:p w:rsidR="0073382B" w:rsidRDefault="0073382B" w:rsidP="003872B9">
            <w:pPr>
              <w:pStyle w:val="s16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56C8E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23</w:t>
            </w:r>
            <w:r w:rsidRPr="00356C8E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E464B">
              <w:rPr>
                <w:color w:val="000000" w:themeColor="text1"/>
                <w:sz w:val="28"/>
                <w:szCs w:val="28"/>
              </w:rPr>
              <w:t>0</w:t>
            </w:r>
            <w:r w:rsidRPr="00356C8E">
              <w:rPr>
                <w:color w:val="000000" w:themeColor="text1"/>
                <w:sz w:val="28"/>
                <w:szCs w:val="28"/>
              </w:rPr>
              <w:t>,0 тыс. рублей</w:t>
            </w:r>
          </w:p>
          <w:p w:rsidR="0073382B" w:rsidRPr="003872B9" w:rsidRDefault="0073382B" w:rsidP="005E464B">
            <w:pPr>
              <w:pStyle w:val="s16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56C8E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356C8E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E464B">
              <w:rPr>
                <w:color w:val="000000" w:themeColor="text1"/>
                <w:sz w:val="28"/>
                <w:szCs w:val="28"/>
              </w:rPr>
              <w:t>0</w:t>
            </w:r>
            <w:r w:rsidRPr="00356C8E">
              <w:rPr>
                <w:color w:val="000000" w:themeColor="text1"/>
                <w:sz w:val="28"/>
                <w:szCs w:val="28"/>
              </w:rPr>
              <w:t>,0 тыс. рублей</w:t>
            </w:r>
          </w:p>
        </w:tc>
      </w:tr>
      <w:tr w:rsidR="005E464B" w:rsidRPr="00FF0FC7" w:rsidTr="00C635A4">
        <w:trPr>
          <w:trHeight w:val="4379"/>
        </w:trPr>
        <w:tc>
          <w:tcPr>
            <w:tcW w:w="3300" w:type="dxa"/>
            <w:hideMark/>
          </w:tcPr>
          <w:p w:rsidR="005E464B" w:rsidRPr="00FF0FC7" w:rsidRDefault="005E464B">
            <w:pPr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0" w:type="dxa"/>
            <w:hideMark/>
          </w:tcPr>
          <w:p w:rsidR="005E464B" w:rsidRPr="00FF0FC7" w:rsidRDefault="005E464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F0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1" w:type="dxa"/>
            <w:hideMark/>
          </w:tcPr>
          <w:p w:rsidR="005E464B" w:rsidRPr="005E464B" w:rsidRDefault="005E464B" w:rsidP="005E464B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464B">
              <w:rPr>
                <w:rFonts w:ascii="Times New Roman" w:eastAsiaTheme="minorEastAsia" w:hAnsi="Times New Roman"/>
                <w:sz w:val="28"/>
                <w:szCs w:val="28"/>
              </w:rPr>
              <w:t>Приведение нормативной базы по вопросам муниципальной службы в соответствие с действующим законодательством.</w:t>
            </w:r>
          </w:p>
          <w:p w:rsidR="005E464B" w:rsidRPr="005E464B" w:rsidRDefault="005E464B" w:rsidP="005E464B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464B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</w:t>
            </w:r>
            <w:r w:rsidRPr="005E464B">
              <w:rPr>
                <w:rFonts w:ascii="Times New Roman" w:eastAsiaTheme="minorEastAsia" w:hAnsi="Times New Roman"/>
                <w:sz w:val="28"/>
                <w:szCs w:val="28"/>
              </w:rPr>
              <w:t xml:space="preserve">  муниципальной службы.</w:t>
            </w:r>
          </w:p>
          <w:p w:rsidR="005E464B" w:rsidRPr="005E464B" w:rsidRDefault="005E464B" w:rsidP="005E464B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464B">
              <w:rPr>
                <w:rFonts w:ascii="Times New Roman" w:eastAsiaTheme="minorEastAsia" w:hAnsi="Times New Roman"/>
                <w:sz w:val="28"/>
                <w:szCs w:val="28"/>
              </w:rPr>
              <w:t xml:space="preserve">Повышение уровня профессионального </w:t>
            </w:r>
            <w:r w:rsidR="00B75D97">
              <w:rPr>
                <w:rFonts w:ascii="Times New Roman" w:eastAsiaTheme="minorEastAsia" w:hAnsi="Times New Roman"/>
                <w:sz w:val="28"/>
                <w:szCs w:val="28"/>
              </w:rPr>
              <w:t>развития муниципальных служащих.</w:t>
            </w:r>
          </w:p>
          <w:p w:rsidR="005E464B" w:rsidRPr="005E464B" w:rsidRDefault="005E464B" w:rsidP="005E464B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Повышение уровня информированности населения о муниципальной службе</w:t>
            </w:r>
          </w:p>
          <w:p w:rsidR="005E464B" w:rsidRPr="00CB3C60" w:rsidRDefault="005E464B" w:rsidP="005E464B">
            <w:pPr>
              <w:pStyle w:val="af2"/>
              <w:ind w:firstLine="0"/>
            </w:pPr>
            <w:r w:rsidRPr="005E464B">
              <w:rPr>
                <w:rFonts w:ascii="Times New Roman" w:eastAsiaTheme="minorEastAsia" w:hAnsi="Times New Roman"/>
                <w:sz w:val="28"/>
                <w:szCs w:val="28"/>
              </w:rPr>
              <w:t>Повышение эффективности противодействия коррупции на муниципальной службе.</w:t>
            </w:r>
          </w:p>
        </w:tc>
      </w:tr>
    </w:tbl>
    <w:p w:rsidR="00A43006" w:rsidRDefault="00A43006" w:rsidP="00ED2A68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5ED9" w:rsidRDefault="00D95ED9" w:rsidP="00ED2A68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F27A9" w:rsidRDefault="00FF27A9" w:rsidP="00FF27A9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сокращений, используемых в Программе:</w:t>
      </w:r>
    </w:p>
    <w:p w:rsidR="00FF27A9" w:rsidRDefault="00FF27A9" w:rsidP="00FF27A9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1E0"/>
      </w:tblPr>
      <w:tblGrid>
        <w:gridCol w:w="2454"/>
        <w:gridCol w:w="7117"/>
      </w:tblGrid>
      <w:tr w:rsidR="009F0B90" w:rsidRPr="009F0B90" w:rsidTr="00F9414B">
        <w:tc>
          <w:tcPr>
            <w:tcW w:w="2454" w:type="dxa"/>
          </w:tcPr>
          <w:p w:rsidR="009F0B90" w:rsidRPr="009F0B90" w:rsidRDefault="009F0B90" w:rsidP="00711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7117" w:type="dxa"/>
          </w:tcPr>
          <w:p w:rsidR="009F0B90" w:rsidRPr="009F0B90" w:rsidRDefault="009F0B90" w:rsidP="00742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r w:rsidR="00CC4CD7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="0084277B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</w:t>
            </w:r>
          </w:p>
        </w:tc>
      </w:tr>
    </w:tbl>
    <w:p w:rsidR="00025587" w:rsidRDefault="00025587" w:rsidP="00FF27A9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95ED9" w:rsidRDefault="00D95ED9" w:rsidP="00EE5F50">
      <w:pPr>
        <w:outlineLvl w:val="1"/>
        <w:rPr>
          <w:rFonts w:ascii="Times New Roman" w:hAnsi="Times New Roman"/>
          <w:sz w:val="28"/>
          <w:szCs w:val="28"/>
        </w:rPr>
      </w:pPr>
    </w:p>
    <w:p w:rsidR="00EE5F50" w:rsidRDefault="00737728" w:rsidP="00D6731D">
      <w:pPr>
        <w:pStyle w:val="af2"/>
        <w:numPr>
          <w:ilvl w:val="0"/>
          <w:numId w:val="3"/>
        </w:numPr>
        <w:tabs>
          <w:tab w:val="left" w:pos="7862"/>
        </w:tabs>
        <w:jc w:val="center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>Общая характеристика сферы реализации Программы</w:t>
      </w:r>
    </w:p>
    <w:p w:rsidR="00D6731D" w:rsidRPr="00D6731D" w:rsidRDefault="00D6731D" w:rsidP="00D6731D">
      <w:pPr>
        <w:pStyle w:val="af2"/>
        <w:tabs>
          <w:tab w:val="left" w:pos="7862"/>
        </w:tabs>
        <w:ind w:left="1080" w:firstLine="0"/>
        <w:rPr>
          <w:rFonts w:ascii="Times New Roman" w:hAnsi="Times New Roman"/>
          <w:sz w:val="28"/>
          <w:szCs w:val="28"/>
        </w:rPr>
      </w:pPr>
    </w:p>
    <w:p w:rsidR="007E647D" w:rsidRPr="00D6731D" w:rsidRDefault="007E647D" w:rsidP="00D6731D">
      <w:pPr>
        <w:pStyle w:val="af2"/>
        <w:rPr>
          <w:rFonts w:ascii="Times New Roman" w:hAnsi="Times New Roman"/>
          <w:sz w:val="28"/>
          <w:szCs w:val="28"/>
        </w:rPr>
      </w:pPr>
      <w:r w:rsidRPr="00D6731D">
        <w:rPr>
          <w:rFonts w:ascii="Times New Roman" w:hAnsi="Times New Roman"/>
          <w:sz w:val="28"/>
          <w:szCs w:val="28"/>
        </w:rPr>
        <w:t xml:space="preserve">Муниципальная служба </w:t>
      </w:r>
      <w:r w:rsidR="00524E12" w:rsidRPr="00D6731D">
        <w:rPr>
          <w:rFonts w:ascii="Times New Roman" w:hAnsi="Times New Roman"/>
          <w:sz w:val="28"/>
          <w:szCs w:val="28"/>
        </w:rPr>
        <w:t xml:space="preserve">администрации </w:t>
      </w:r>
      <w:r w:rsidR="00742B4A">
        <w:rPr>
          <w:rFonts w:ascii="Times New Roman" w:hAnsi="Times New Roman"/>
          <w:sz w:val="28"/>
          <w:szCs w:val="28"/>
        </w:rPr>
        <w:t>Фурмановского</w:t>
      </w:r>
      <w:r w:rsidR="00CC4CD7">
        <w:rPr>
          <w:rFonts w:ascii="Times New Roman" w:hAnsi="Times New Roman"/>
          <w:sz w:val="28"/>
          <w:szCs w:val="28"/>
        </w:rPr>
        <w:t xml:space="preserve"> сельсовета </w:t>
      </w:r>
      <w:r w:rsidR="00524E12" w:rsidRPr="00D6731D">
        <w:rPr>
          <w:rFonts w:ascii="Times New Roman" w:hAnsi="Times New Roman"/>
          <w:sz w:val="28"/>
          <w:szCs w:val="28"/>
        </w:rPr>
        <w:t xml:space="preserve">Первомайского района Оренбургской области, </w:t>
      </w:r>
      <w:r w:rsidRPr="00D6731D">
        <w:rPr>
          <w:rFonts w:ascii="Times New Roman" w:hAnsi="Times New Roman"/>
          <w:sz w:val="28"/>
          <w:szCs w:val="28"/>
        </w:rPr>
        <w:t xml:space="preserve"> в соответствии с </w:t>
      </w:r>
      <w:r w:rsidR="00524E12" w:rsidRPr="00D6731D">
        <w:rPr>
          <w:rFonts w:ascii="Times New Roman" w:hAnsi="Times New Roman"/>
          <w:sz w:val="28"/>
          <w:szCs w:val="28"/>
        </w:rPr>
        <w:t>федеральным законодательством, законодательством Оренбургской области</w:t>
      </w:r>
      <w:r w:rsidR="00CA06C2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BB774C">
        <w:rPr>
          <w:rFonts w:ascii="Times New Roman" w:hAnsi="Times New Roman"/>
          <w:sz w:val="28"/>
          <w:szCs w:val="28"/>
        </w:rPr>
        <w:t xml:space="preserve">  органов местного самоуправления </w:t>
      </w:r>
      <w:r w:rsidR="00742B4A">
        <w:rPr>
          <w:rFonts w:ascii="Times New Roman" w:hAnsi="Times New Roman"/>
          <w:sz w:val="28"/>
          <w:szCs w:val="28"/>
        </w:rPr>
        <w:t>Фурмановский</w:t>
      </w:r>
      <w:r w:rsidR="00BB774C">
        <w:rPr>
          <w:rFonts w:ascii="Times New Roman" w:hAnsi="Times New Roman"/>
          <w:sz w:val="28"/>
          <w:szCs w:val="28"/>
        </w:rPr>
        <w:t xml:space="preserve"> сельсовет </w:t>
      </w:r>
      <w:r w:rsidR="00CA06C2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 w:rsidR="00524E12" w:rsidRPr="00D6731D">
        <w:rPr>
          <w:rFonts w:ascii="Times New Roman" w:hAnsi="Times New Roman"/>
          <w:sz w:val="28"/>
          <w:szCs w:val="28"/>
        </w:rPr>
        <w:t xml:space="preserve">  о муниципальной службе.</w:t>
      </w:r>
    </w:p>
    <w:p w:rsidR="00353DD3" w:rsidRPr="00D6731D" w:rsidRDefault="00353DD3" w:rsidP="00D6731D">
      <w:pPr>
        <w:pStyle w:val="af2"/>
        <w:rPr>
          <w:rFonts w:ascii="Times New Roman" w:hAnsi="Times New Roman"/>
          <w:color w:val="000000"/>
          <w:sz w:val="28"/>
          <w:szCs w:val="28"/>
        </w:rPr>
      </w:pPr>
      <w:r w:rsidRPr="00D6731D">
        <w:rPr>
          <w:rFonts w:ascii="Times New Roman" w:hAnsi="Times New Roman"/>
          <w:color w:val="000000"/>
          <w:sz w:val="28"/>
          <w:szCs w:val="28"/>
        </w:rPr>
        <w:t xml:space="preserve">Основной целью Программы является повышение </w:t>
      </w:r>
      <w:r w:rsidRPr="00D6731D">
        <w:rPr>
          <w:rFonts w:ascii="Times New Roman" w:hAnsi="Times New Roman"/>
          <w:sz w:val="28"/>
          <w:szCs w:val="28"/>
        </w:rPr>
        <w:t>эффективности</w:t>
      </w:r>
      <w:r w:rsidR="007713D5">
        <w:rPr>
          <w:rFonts w:ascii="Times New Roman" w:hAnsi="Times New Roman"/>
          <w:sz w:val="28"/>
          <w:szCs w:val="28"/>
        </w:rPr>
        <w:t xml:space="preserve"> </w:t>
      </w:r>
      <w:r w:rsidRPr="00D6731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D6731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муниципальном образовании </w:t>
      </w:r>
      <w:r w:rsidRPr="00D6731D">
        <w:rPr>
          <w:rFonts w:ascii="Times New Roman" w:hAnsi="Times New Roman"/>
          <w:bCs/>
          <w:sz w:val="28"/>
          <w:szCs w:val="28"/>
        </w:rPr>
        <w:t xml:space="preserve"> </w:t>
      </w:r>
      <w:r w:rsidR="00742B4A">
        <w:rPr>
          <w:rFonts w:ascii="Times New Roman" w:hAnsi="Times New Roman"/>
          <w:bCs/>
          <w:sz w:val="28"/>
          <w:szCs w:val="28"/>
        </w:rPr>
        <w:t>Фурмановский</w:t>
      </w:r>
      <w:r w:rsidR="00CC4CD7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D6731D">
        <w:rPr>
          <w:rFonts w:ascii="Times New Roman" w:hAnsi="Times New Roman"/>
          <w:bCs/>
          <w:sz w:val="28"/>
          <w:szCs w:val="28"/>
        </w:rPr>
        <w:t>Первомайск</w:t>
      </w:r>
      <w:r w:rsidR="00CC4CD7">
        <w:rPr>
          <w:rFonts w:ascii="Times New Roman" w:hAnsi="Times New Roman"/>
          <w:bCs/>
          <w:sz w:val="28"/>
          <w:szCs w:val="28"/>
        </w:rPr>
        <w:t xml:space="preserve">ого </w:t>
      </w:r>
      <w:r w:rsidRPr="00D6731D">
        <w:rPr>
          <w:rFonts w:ascii="Times New Roman" w:hAnsi="Times New Roman"/>
          <w:bCs/>
          <w:sz w:val="28"/>
          <w:szCs w:val="28"/>
        </w:rPr>
        <w:t xml:space="preserve"> район</w:t>
      </w:r>
      <w:r w:rsidR="00CC4CD7">
        <w:rPr>
          <w:rFonts w:ascii="Times New Roman" w:hAnsi="Times New Roman"/>
          <w:bCs/>
          <w:sz w:val="28"/>
          <w:szCs w:val="28"/>
        </w:rPr>
        <w:t>а</w:t>
      </w:r>
      <w:r w:rsidRPr="00D6731D">
        <w:rPr>
          <w:rFonts w:ascii="Times New Roman" w:hAnsi="Times New Roman"/>
          <w:bCs/>
          <w:sz w:val="28"/>
          <w:szCs w:val="28"/>
        </w:rPr>
        <w:t xml:space="preserve">  Оренбургской области.</w:t>
      </w:r>
    </w:p>
    <w:p w:rsidR="00353DD3" w:rsidRDefault="00353DD3" w:rsidP="00353DD3">
      <w:pPr>
        <w:pStyle w:val="af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53DD3">
        <w:rPr>
          <w:rFonts w:ascii="Times New Roman" w:hAnsi="Times New Roman"/>
          <w:color w:val="000000"/>
          <w:sz w:val="28"/>
          <w:szCs w:val="28"/>
        </w:rPr>
        <w:t xml:space="preserve">овышение </w:t>
      </w:r>
      <w:r w:rsidRPr="00353DD3">
        <w:rPr>
          <w:rFonts w:ascii="Times New Roman" w:hAnsi="Times New Roman"/>
          <w:sz w:val="28"/>
          <w:szCs w:val="28"/>
        </w:rPr>
        <w:t xml:space="preserve">эффективности муниципальной службы </w:t>
      </w:r>
      <w:r w:rsidRPr="00353D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муниципальном образовании </w:t>
      </w:r>
      <w:r w:rsidR="00742B4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Фурмановский</w:t>
      </w:r>
      <w:r w:rsidR="00CC4CD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сельсовет </w:t>
      </w:r>
      <w:r w:rsidRPr="00353DD3">
        <w:rPr>
          <w:rFonts w:ascii="Times New Roman" w:hAnsi="Times New Roman"/>
          <w:bCs/>
          <w:sz w:val="28"/>
          <w:szCs w:val="28"/>
        </w:rPr>
        <w:t xml:space="preserve"> Первомайск</w:t>
      </w:r>
      <w:r w:rsidR="00CC4CD7">
        <w:rPr>
          <w:rFonts w:ascii="Times New Roman" w:hAnsi="Times New Roman"/>
          <w:bCs/>
          <w:sz w:val="28"/>
          <w:szCs w:val="28"/>
        </w:rPr>
        <w:t xml:space="preserve">ого </w:t>
      </w:r>
      <w:r w:rsidRPr="00353DD3">
        <w:rPr>
          <w:rFonts w:ascii="Times New Roman" w:hAnsi="Times New Roman"/>
          <w:bCs/>
          <w:sz w:val="28"/>
          <w:szCs w:val="28"/>
        </w:rPr>
        <w:t xml:space="preserve"> район</w:t>
      </w:r>
      <w:r w:rsidR="00CC4CD7">
        <w:rPr>
          <w:rFonts w:ascii="Times New Roman" w:hAnsi="Times New Roman"/>
          <w:bCs/>
          <w:sz w:val="28"/>
          <w:szCs w:val="28"/>
        </w:rPr>
        <w:t xml:space="preserve">а </w:t>
      </w:r>
      <w:r w:rsidRPr="00353DD3">
        <w:rPr>
          <w:rFonts w:ascii="Times New Roman" w:hAnsi="Times New Roman"/>
          <w:bCs/>
          <w:sz w:val="28"/>
          <w:szCs w:val="28"/>
        </w:rPr>
        <w:t xml:space="preserve">  Оренбургской области</w:t>
      </w:r>
      <w:r w:rsidRPr="00353DD3">
        <w:rPr>
          <w:rFonts w:ascii="Times New Roman" w:hAnsi="Times New Roman"/>
          <w:sz w:val="28"/>
          <w:szCs w:val="28"/>
        </w:rPr>
        <w:t xml:space="preserve"> должно осуществляться на основе комплексного подхода.   Комплексный подход включает совершенствование нормативной правовой базы по вопросам муниципальной службы,  формирование кадрового состава для замещения должностей </w:t>
      </w:r>
      <w:r w:rsidRPr="00353DD3">
        <w:rPr>
          <w:rStyle w:val="af3"/>
          <w:rFonts w:ascii="Times New Roman" w:hAnsi="Times New Roman"/>
          <w:i w:val="0"/>
          <w:sz w:val="28"/>
          <w:szCs w:val="28"/>
        </w:rPr>
        <w:t xml:space="preserve">муниципальнойслужбы, </w:t>
      </w:r>
      <w:r w:rsidRPr="00353DD3">
        <w:rPr>
          <w:rFonts w:ascii="Times New Roman" w:hAnsi="Times New Roman"/>
          <w:sz w:val="28"/>
          <w:szCs w:val="28"/>
        </w:rPr>
        <w:t xml:space="preserve">организацию работы с кадровым резервом и его эффективное использование, </w:t>
      </w:r>
      <w:r w:rsidRPr="00353DD3">
        <w:rPr>
          <w:rFonts w:ascii="Times New Roman" w:hAnsi="Times New Roman"/>
          <w:iCs/>
          <w:sz w:val="28"/>
          <w:szCs w:val="28"/>
        </w:rPr>
        <w:lastRenderedPageBreak/>
        <w:t>развитие</w:t>
      </w:r>
      <w:r w:rsidRPr="00353DD3">
        <w:rPr>
          <w:rFonts w:ascii="Times New Roman" w:hAnsi="Times New Roman"/>
          <w:sz w:val="28"/>
          <w:szCs w:val="28"/>
        </w:rPr>
        <w:t xml:space="preserve"> профессионального уровня </w:t>
      </w:r>
      <w:r w:rsidRPr="00353DD3">
        <w:rPr>
          <w:rFonts w:ascii="Times New Roman" w:hAnsi="Times New Roman"/>
          <w:iCs/>
          <w:sz w:val="28"/>
          <w:szCs w:val="28"/>
        </w:rPr>
        <w:t>муниципальных</w:t>
      </w:r>
      <w:r w:rsidRPr="00353DD3">
        <w:rPr>
          <w:rFonts w:ascii="Times New Roman" w:hAnsi="Times New Roman"/>
          <w:sz w:val="28"/>
          <w:szCs w:val="28"/>
        </w:rPr>
        <w:t xml:space="preserve"> служащих, проведение мероприятий по противодействию коррупции на муниципальной службе, </w:t>
      </w:r>
      <w:r w:rsidRPr="00353DD3">
        <w:rPr>
          <w:rFonts w:ascii="Times New Roman" w:hAnsi="Times New Roman"/>
          <w:color w:val="000000"/>
          <w:sz w:val="28"/>
          <w:szCs w:val="28"/>
        </w:rPr>
        <w:t>совершенствование работы по информационному обеспечению прохождения муниципальной службы.</w:t>
      </w:r>
    </w:p>
    <w:p w:rsidR="00BC2843" w:rsidRDefault="00EA112B" w:rsidP="00BC2843">
      <w:pPr>
        <w:widowControl/>
        <w:autoSpaceDE/>
        <w:autoSpaceDN/>
        <w:adjustRightInd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Программе предусмотрена система мер, необходимая для совершенствования нормативной правовой базы, это в том числе изучение положений действующего законодательства</w:t>
      </w:r>
      <w:r w:rsidRPr="00EA112B">
        <w:rPr>
          <w:rFonts w:ascii="Times New Roman" w:hAnsi="Times New Roman"/>
          <w:sz w:val="28"/>
          <w:szCs w:val="28"/>
        </w:rPr>
        <w:t xml:space="preserve"> в сфере муниципальной службы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  практики его применения.</w:t>
      </w:r>
      <w:r w:rsidRPr="00EA112B">
        <w:rPr>
          <w:rFonts w:ascii="Times New Roman" w:hAnsi="Times New Roman"/>
          <w:sz w:val="28"/>
          <w:szCs w:val="28"/>
        </w:rPr>
        <w:t xml:space="preserve">Совершенствование нормативной правовой базы позволит </w:t>
      </w:r>
      <w:r>
        <w:rPr>
          <w:rFonts w:ascii="Times New Roman" w:hAnsi="Times New Roman"/>
          <w:sz w:val="28"/>
          <w:szCs w:val="28"/>
        </w:rPr>
        <w:t xml:space="preserve">усовершенствовать организационные механизмы развития муниципальной службы, исключить нормативные риски. </w:t>
      </w:r>
    </w:p>
    <w:p w:rsidR="003C4E8B" w:rsidRDefault="00BC2843" w:rsidP="003C4E8B">
      <w:pPr>
        <w:widowControl/>
        <w:autoSpaceDE/>
        <w:autoSpaceDN/>
        <w:adjustRightInd/>
        <w:ind w:firstLine="851"/>
        <w:jc w:val="both"/>
        <w:rPr>
          <w:rFonts w:ascii="Times New Roman" w:hAnsi="Times New Roman"/>
          <w:sz w:val="28"/>
          <w:szCs w:val="28"/>
        </w:rPr>
      </w:pPr>
      <w:r w:rsidRPr="00524E12">
        <w:rPr>
          <w:rFonts w:ascii="Times New Roman" w:hAnsi="Times New Roman"/>
          <w:color w:val="000000"/>
          <w:sz w:val="28"/>
          <w:szCs w:val="28"/>
        </w:rPr>
        <w:t>Качество работы органов местного самоуправления напрямую зависит от уровня профессиональной квалификации муниципальных служащих.Отсутствие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  <w:r w:rsidRPr="003C4E8B">
        <w:rPr>
          <w:rFonts w:ascii="Times New Roman" w:hAnsi="Times New Roman"/>
          <w:color w:val="000000"/>
          <w:sz w:val="28"/>
          <w:szCs w:val="28"/>
        </w:rPr>
        <w:t xml:space="preserve"> Мероприятия Программы предусматривают </w:t>
      </w:r>
      <w:r w:rsidRPr="003C4E8B">
        <w:rPr>
          <w:rFonts w:ascii="Times New Roman" w:hAnsi="Times New Roman"/>
          <w:sz w:val="28"/>
          <w:szCs w:val="28"/>
        </w:rPr>
        <w:t>дополнительное профессиональное образование муниципальных служащих, создание кадрового резерва и его эффективное использование, проведение аттестации, позволяющей оцен</w:t>
      </w:r>
      <w:r w:rsidR="003C4E8B" w:rsidRPr="003C4E8B">
        <w:rPr>
          <w:rFonts w:ascii="Times New Roman" w:hAnsi="Times New Roman"/>
          <w:sz w:val="28"/>
          <w:szCs w:val="28"/>
        </w:rPr>
        <w:t>ить</w:t>
      </w:r>
      <w:r w:rsidRPr="003C4E8B">
        <w:rPr>
          <w:rFonts w:ascii="Times New Roman" w:hAnsi="Times New Roman"/>
          <w:sz w:val="28"/>
          <w:szCs w:val="28"/>
        </w:rPr>
        <w:t xml:space="preserve"> результ</w:t>
      </w:r>
      <w:r w:rsidR="003C4E8B" w:rsidRPr="003C4E8B">
        <w:rPr>
          <w:rFonts w:ascii="Times New Roman" w:hAnsi="Times New Roman"/>
          <w:sz w:val="28"/>
          <w:szCs w:val="28"/>
        </w:rPr>
        <w:t xml:space="preserve">ат </w:t>
      </w:r>
      <w:r w:rsidRPr="003C4E8B">
        <w:rPr>
          <w:rFonts w:ascii="Times New Roman" w:hAnsi="Times New Roman"/>
          <w:sz w:val="28"/>
          <w:szCs w:val="28"/>
        </w:rPr>
        <w:t xml:space="preserve"> работы муниципальных служащих</w:t>
      </w:r>
      <w:r w:rsidR="003C4E8B" w:rsidRPr="003C4E8B">
        <w:rPr>
          <w:rFonts w:ascii="Times New Roman" w:hAnsi="Times New Roman"/>
          <w:sz w:val="28"/>
          <w:szCs w:val="28"/>
        </w:rPr>
        <w:t>.</w:t>
      </w:r>
    </w:p>
    <w:p w:rsidR="00353DD3" w:rsidRDefault="003C4E8B" w:rsidP="003C4E8B">
      <w:pPr>
        <w:pStyle w:val="af2"/>
        <w:rPr>
          <w:rFonts w:ascii="Times New Roman" w:hAnsi="Times New Roman"/>
          <w:sz w:val="28"/>
          <w:szCs w:val="28"/>
        </w:rPr>
      </w:pPr>
      <w:r w:rsidRPr="003C4E8B">
        <w:rPr>
          <w:rFonts w:ascii="Times New Roman" w:hAnsi="Times New Roman"/>
          <w:sz w:val="28"/>
          <w:szCs w:val="28"/>
          <w:shd w:val="clear" w:color="auto" w:fill="FFFFFF"/>
        </w:rPr>
        <w:t>На результативность деятельности органов местного самоуправления оказыва</w:t>
      </w:r>
      <w:r w:rsidR="004C287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C4E8B">
        <w:rPr>
          <w:rFonts w:ascii="Times New Roman" w:hAnsi="Times New Roman"/>
          <w:sz w:val="28"/>
          <w:szCs w:val="28"/>
          <w:shd w:val="clear" w:color="auto" w:fill="FFFFFF"/>
        </w:rPr>
        <w:t>т влияние совершенствование механизма стимулирования муниципальных служащих в зависимости от результатов труда.</w:t>
      </w:r>
    </w:p>
    <w:p w:rsidR="00D6731D" w:rsidRDefault="00D6731D" w:rsidP="00D6731D">
      <w:pPr>
        <w:pStyle w:val="af2"/>
        <w:rPr>
          <w:rFonts w:ascii="Times New Roman" w:hAnsi="Times New Roman"/>
          <w:sz w:val="28"/>
          <w:szCs w:val="28"/>
        </w:rPr>
      </w:pPr>
      <w:r w:rsidRPr="00D6731D">
        <w:rPr>
          <w:rFonts w:ascii="Times New Roman" w:hAnsi="Times New Roman"/>
          <w:sz w:val="28"/>
          <w:szCs w:val="28"/>
        </w:rPr>
        <w:t xml:space="preserve">Современная </w:t>
      </w:r>
      <w:r w:rsidRPr="00D6731D">
        <w:rPr>
          <w:rStyle w:val="af3"/>
          <w:rFonts w:ascii="Times New Roman" w:hAnsi="Times New Roman"/>
          <w:i w:val="0"/>
          <w:sz w:val="28"/>
          <w:szCs w:val="28"/>
        </w:rPr>
        <w:t>муниципальная</w:t>
      </w:r>
      <w:r w:rsidR="00CC4CD7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Pr="00D6731D">
        <w:rPr>
          <w:rStyle w:val="af3"/>
          <w:rFonts w:ascii="Times New Roman" w:hAnsi="Times New Roman"/>
          <w:i w:val="0"/>
          <w:sz w:val="28"/>
          <w:szCs w:val="28"/>
        </w:rPr>
        <w:t>служба</w:t>
      </w:r>
      <w:r w:rsidR="00CC4CD7">
        <w:rPr>
          <w:rStyle w:val="af3"/>
          <w:rFonts w:ascii="Times New Roman" w:hAnsi="Times New Roman"/>
          <w:i w:val="0"/>
          <w:sz w:val="28"/>
          <w:szCs w:val="28"/>
        </w:rPr>
        <w:t xml:space="preserve">  </w:t>
      </w:r>
      <w:r w:rsidRPr="00D6731D">
        <w:rPr>
          <w:rStyle w:val="af3"/>
          <w:rFonts w:ascii="Times New Roman" w:hAnsi="Times New Roman"/>
          <w:i w:val="0"/>
          <w:sz w:val="28"/>
          <w:szCs w:val="28"/>
        </w:rPr>
        <w:t>должна</w:t>
      </w:r>
      <w:r w:rsidR="00CC4CD7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Pr="00D6731D">
        <w:rPr>
          <w:rFonts w:ascii="Times New Roman" w:hAnsi="Times New Roman"/>
          <w:sz w:val="28"/>
          <w:szCs w:val="28"/>
        </w:rPr>
        <w:t>быть</w:t>
      </w:r>
      <w:r w:rsidR="00CC4CD7">
        <w:rPr>
          <w:rFonts w:ascii="Times New Roman" w:hAnsi="Times New Roman"/>
          <w:sz w:val="28"/>
          <w:szCs w:val="28"/>
        </w:rPr>
        <w:t xml:space="preserve"> </w:t>
      </w:r>
      <w:r w:rsidRPr="00D6731D">
        <w:rPr>
          <w:rStyle w:val="af3"/>
          <w:rFonts w:ascii="Times New Roman" w:hAnsi="Times New Roman"/>
          <w:i w:val="0"/>
          <w:sz w:val="28"/>
          <w:szCs w:val="28"/>
        </w:rPr>
        <w:t>открытой</w:t>
      </w:r>
      <w:r w:rsidRPr="00D6731D">
        <w:rPr>
          <w:rFonts w:ascii="Times New Roman" w:hAnsi="Times New Roman"/>
          <w:sz w:val="28"/>
          <w:szCs w:val="28"/>
        </w:rPr>
        <w:t xml:space="preserve">, конкурентоспособной и престижной, ориентированной на результативную деятельность муниципальных служащих по обеспечению исполнения полномочий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D6731D">
        <w:rPr>
          <w:rFonts w:ascii="Times New Roman" w:hAnsi="Times New Roman"/>
          <w:sz w:val="28"/>
          <w:szCs w:val="28"/>
        </w:rPr>
        <w:t>, активно взаимодействующей с институтами гражданского общества.</w:t>
      </w:r>
    </w:p>
    <w:p w:rsidR="0014642D" w:rsidRDefault="00524E12" w:rsidP="00D6731D">
      <w:pPr>
        <w:pStyle w:val="af2"/>
        <w:rPr>
          <w:rFonts w:ascii="Times New Roman" w:hAnsi="Times New Roman"/>
          <w:sz w:val="28"/>
          <w:szCs w:val="28"/>
        </w:rPr>
      </w:pPr>
      <w:r w:rsidRPr="00353DD3">
        <w:rPr>
          <w:rFonts w:ascii="Times New Roman" w:hAnsi="Times New Roman"/>
          <w:sz w:val="28"/>
          <w:szCs w:val="28"/>
        </w:rPr>
        <w:t xml:space="preserve">Последовательная реализация мероприятий </w:t>
      </w:r>
      <w:r w:rsidRPr="00353DD3">
        <w:rPr>
          <w:rFonts w:ascii="Times New Roman" w:hAnsi="Times New Roman"/>
          <w:iCs/>
          <w:sz w:val="28"/>
          <w:szCs w:val="28"/>
        </w:rPr>
        <w:t>Программы</w:t>
      </w:r>
      <w:r w:rsidRPr="00353DD3">
        <w:rPr>
          <w:rFonts w:ascii="Times New Roman" w:hAnsi="Times New Roman"/>
          <w:sz w:val="28"/>
          <w:szCs w:val="28"/>
        </w:rPr>
        <w:t xml:space="preserve"> должна привести к созданию условий для </w:t>
      </w:r>
      <w:r w:rsidRPr="00353DD3">
        <w:rPr>
          <w:rFonts w:ascii="Times New Roman" w:hAnsi="Times New Roman"/>
          <w:iCs/>
          <w:sz w:val="28"/>
          <w:szCs w:val="28"/>
        </w:rPr>
        <w:t>развития</w:t>
      </w:r>
      <w:r w:rsidR="00CC4CD7">
        <w:rPr>
          <w:rFonts w:ascii="Times New Roman" w:hAnsi="Times New Roman"/>
          <w:iCs/>
          <w:sz w:val="28"/>
          <w:szCs w:val="28"/>
        </w:rPr>
        <w:t xml:space="preserve"> </w:t>
      </w:r>
      <w:r w:rsidRPr="00353DD3">
        <w:rPr>
          <w:rFonts w:ascii="Times New Roman" w:hAnsi="Times New Roman"/>
          <w:iCs/>
          <w:sz w:val="28"/>
          <w:szCs w:val="28"/>
        </w:rPr>
        <w:t>муниципальной</w:t>
      </w:r>
      <w:r w:rsidR="00CC4CD7">
        <w:rPr>
          <w:rFonts w:ascii="Times New Roman" w:hAnsi="Times New Roman"/>
          <w:iCs/>
          <w:sz w:val="28"/>
          <w:szCs w:val="28"/>
        </w:rPr>
        <w:t xml:space="preserve"> </w:t>
      </w:r>
      <w:r w:rsidRPr="00353DD3">
        <w:rPr>
          <w:rFonts w:ascii="Times New Roman" w:hAnsi="Times New Roman"/>
          <w:iCs/>
          <w:sz w:val="28"/>
          <w:szCs w:val="28"/>
        </w:rPr>
        <w:t>службы</w:t>
      </w:r>
      <w:r w:rsidRPr="00353DD3">
        <w:rPr>
          <w:rFonts w:ascii="Times New Roman" w:hAnsi="Times New Roman"/>
          <w:sz w:val="28"/>
          <w:szCs w:val="28"/>
        </w:rPr>
        <w:t xml:space="preserve"> в администрации </w:t>
      </w:r>
      <w:r w:rsidR="007713D5">
        <w:rPr>
          <w:rFonts w:ascii="Times New Roman" w:hAnsi="Times New Roman"/>
          <w:sz w:val="28"/>
          <w:szCs w:val="28"/>
        </w:rPr>
        <w:t>Фурмановского</w:t>
      </w:r>
      <w:r w:rsidR="00CC4CD7">
        <w:rPr>
          <w:rFonts w:ascii="Times New Roman" w:hAnsi="Times New Roman"/>
          <w:sz w:val="28"/>
          <w:szCs w:val="28"/>
        </w:rPr>
        <w:t xml:space="preserve"> сельсовета </w:t>
      </w:r>
      <w:r w:rsidRPr="00353DD3">
        <w:rPr>
          <w:rFonts w:ascii="Times New Roman" w:hAnsi="Times New Roman"/>
          <w:sz w:val="28"/>
          <w:szCs w:val="28"/>
        </w:rPr>
        <w:t>Первомайского района Оренбургской области,  а также повышения эффективности кадровой политики в сфере муниципальной службы, результативности, роли и престижа муниципальной службы, будет способствовать выходу муниципальной службы на более высокий качественный уровень, что позволит сделать более эффективным механизм муниципального управления во всех сферах деятельности  администрации</w:t>
      </w:r>
      <w:r w:rsidR="00CC4CD7">
        <w:rPr>
          <w:rFonts w:ascii="Times New Roman" w:hAnsi="Times New Roman"/>
          <w:sz w:val="28"/>
          <w:szCs w:val="28"/>
        </w:rPr>
        <w:t xml:space="preserve"> </w:t>
      </w:r>
      <w:r w:rsidR="007713D5">
        <w:rPr>
          <w:rFonts w:ascii="Times New Roman" w:hAnsi="Times New Roman"/>
          <w:sz w:val="28"/>
          <w:szCs w:val="28"/>
        </w:rPr>
        <w:t>Фурмановского</w:t>
      </w:r>
      <w:r w:rsidR="00CC4CD7">
        <w:rPr>
          <w:rFonts w:ascii="Times New Roman" w:hAnsi="Times New Roman"/>
          <w:sz w:val="28"/>
          <w:szCs w:val="28"/>
        </w:rPr>
        <w:t xml:space="preserve"> сельсовета </w:t>
      </w:r>
      <w:r w:rsidRPr="00353DD3">
        <w:rPr>
          <w:rFonts w:ascii="Times New Roman" w:hAnsi="Times New Roman"/>
          <w:sz w:val="28"/>
          <w:szCs w:val="28"/>
        </w:rPr>
        <w:t xml:space="preserve"> Первомайско</w:t>
      </w:r>
      <w:r w:rsidR="00CC4CD7"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353DD3">
        <w:rPr>
          <w:rFonts w:ascii="Times New Roman" w:hAnsi="Times New Roman"/>
          <w:sz w:val="28"/>
          <w:szCs w:val="28"/>
        </w:rPr>
        <w:t>.</w:t>
      </w:r>
    </w:p>
    <w:p w:rsidR="00D6731D" w:rsidRPr="00737728" w:rsidRDefault="00D6731D" w:rsidP="00CA06C2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AD5FB0" w:rsidRDefault="00737728" w:rsidP="00AD5FB0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 xml:space="preserve">Приоритеты </w:t>
      </w:r>
      <w:r w:rsidR="00270E80">
        <w:rPr>
          <w:rFonts w:ascii="Times New Roman" w:hAnsi="Times New Roman"/>
          <w:sz w:val="28"/>
          <w:szCs w:val="28"/>
        </w:rPr>
        <w:t>муниципальной</w:t>
      </w:r>
      <w:r w:rsidRPr="00737728">
        <w:rPr>
          <w:rFonts w:ascii="Times New Roman" w:hAnsi="Times New Roman"/>
          <w:sz w:val="28"/>
          <w:szCs w:val="28"/>
        </w:rPr>
        <w:t xml:space="preserve"> политики </w:t>
      </w:r>
    </w:p>
    <w:p w:rsidR="00737728" w:rsidRDefault="00737728" w:rsidP="00AD5FB0">
      <w:pPr>
        <w:pStyle w:val="af2"/>
        <w:ind w:left="1080" w:firstLine="0"/>
        <w:jc w:val="center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>в сфере реализации Программы</w:t>
      </w:r>
    </w:p>
    <w:p w:rsidR="00270E80" w:rsidRPr="00737728" w:rsidRDefault="00270E80" w:rsidP="00737728">
      <w:pPr>
        <w:pStyle w:val="af2"/>
        <w:rPr>
          <w:rFonts w:ascii="Times New Roman" w:hAnsi="Times New Roman"/>
          <w:sz w:val="28"/>
          <w:szCs w:val="28"/>
        </w:rPr>
      </w:pPr>
    </w:p>
    <w:p w:rsidR="003904E4" w:rsidRDefault="00300238" w:rsidP="00264650">
      <w:pPr>
        <w:pStyle w:val="af2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>Основными приоритетами Программы являются:</w:t>
      </w:r>
    </w:p>
    <w:p w:rsidR="00264650" w:rsidRPr="00264650" w:rsidRDefault="00264650" w:rsidP="00264650">
      <w:pPr>
        <w:widowControl/>
        <w:shd w:val="clear" w:color="auto" w:fill="FFFFFF"/>
        <w:autoSpaceDE/>
        <w:autoSpaceDN/>
        <w:adjustRightInd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4650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повышение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престижа муниципальной службы;</w:t>
      </w:r>
    </w:p>
    <w:p w:rsidR="003904E4" w:rsidRPr="00264650" w:rsidRDefault="003904E4" w:rsidP="00264650">
      <w:pPr>
        <w:widowControl/>
        <w:shd w:val="clear" w:color="auto" w:fill="FFFFFF"/>
        <w:autoSpaceDE/>
        <w:autoSpaceDN/>
        <w:adjustRightInd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4650">
        <w:rPr>
          <w:rFonts w:ascii="Times New Roman" w:hAnsi="Times New Roman"/>
          <w:color w:val="000000" w:themeColor="text1"/>
          <w:sz w:val="28"/>
          <w:szCs w:val="28"/>
        </w:rPr>
        <w:t>совершенствование нормативно-правовой базы по вопросам развития муниципальной службы;</w:t>
      </w:r>
    </w:p>
    <w:p w:rsidR="003904E4" w:rsidRPr="00264650" w:rsidRDefault="003904E4" w:rsidP="00264650">
      <w:pPr>
        <w:widowControl/>
        <w:shd w:val="clear" w:color="auto" w:fill="FFFFFF"/>
        <w:autoSpaceDE/>
        <w:autoSpaceDN/>
        <w:adjustRightInd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4650">
        <w:rPr>
          <w:rFonts w:ascii="Times New Roman" w:hAnsi="Times New Roman"/>
          <w:color w:val="000000" w:themeColor="text1"/>
          <w:sz w:val="28"/>
          <w:szCs w:val="28"/>
        </w:rPr>
        <w:t>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</w:r>
    </w:p>
    <w:p w:rsidR="003904E4" w:rsidRPr="00264650" w:rsidRDefault="003904E4" w:rsidP="00264650">
      <w:pPr>
        <w:widowControl/>
        <w:shd w:val="clear" w:color="auto" w:fill="FFFFFF"/>
        <w:autoSpaceDE/>
        <w:autoSpaceDN/>
        <w:adjustRightInd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4650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формирования, подготовки и эффективного использования кадрового резерва;</w:t>
      </w:r>
    </w:p>
    <w:p w:rsidR="005A4D3A" w:rsidRPr="00264650" w:rsidRDefault="005A4D3A" w:rsidP="00264650">
      <w:pPr>
        <w:widowControl/>
        <w:shd w:val="clear" w:color="auto" w:fill="FFFFFF"/>
        <w:autoSpaceDE/>
        <w:autoSpaceDN/>
        <w:adjustRightInd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4650">
        <w:rPr>
          <w:rFonts w:ascii="Times New Roman" w:hAnsi="Times New Roman"/>
          <w:color w:val="000000" w:themeColor="text1"/>
          <w:sz w:val="28"/>
          <w:szCs w:val="28"/>
        </w:rPr>
        <w:t>развитие системы гарантий, стимули</w:t>
      </w:r>
      <w:r w:rsidR="000469A4">
        <w:rPr>
          <w:rFonts w:ascii="Times New Roman" w:hAnsi="Times New Roman"/>
          <w:color w:val="000000" w:themeColor="text1"/>
          <w:sz w:val="28"/>
          <w:szCs w:val="28"/>
        </w:rPr>
        <w:t>рования муниципальных служащих;</w:t>
      </w:r>
    </w:p>
    <w:p w:rsidR="000469A4" w:rsidRPr="00264650" w:rsidRDefault="000469A4" w:rsidP="000469A4">
      <w:pPr>
        <w:widowControl/>
        <w:shd w:val="clear" w:color="auto" w:fill="FFFFFF"/>
        <w:autoSpaceDE/>
        <w:autoSpaceDN/>
        <w:adjustRightInd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4650">
        <w:rPr>
          <w:rFonts w:ascii="Times New Roman" w:hAnsi="Times New Roman"/>
          <w:color w:val="000000" w:themeColor="text1"/>
          <w:sz w:val="28"/>
          <w:szCs w:val="28"/>
        </w:rPr>
        <w:t>разработка и применение современных механизмов стимулирования муниципальных служащих к исполнению служебных обязанностей на высоком профессиональном уровне;</w:t>
      </w:r>
    </w:p>
    <w:p w:rsidR="000469A4" w:rsidRPr="00CA06C2" w:rsidRDefault="005A4D3A" w:rsidP="00CA06C2">
      <w:pPr>
        <w:widowControl/>
        <w:shd w:val="clear" w:color="auto" w:fill="FFFFFF"/>
        <w:autoSpaceDE/>
        <w:autoSpaceDN/>
        <w:adjustRightInd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4650">
        <w:rPr>
          <w:rFonts w:ascii="Times New Roman" w:hAnsi="Times New Roman"/>
          <w:color w:val="000000" w:themeColor="text1"/>
          <w:sz w:val="28"/>
          <w:szCs w:val="28"/>
        </w:rPr>
        <w:t xml:space="preserve">развитие </w:t>
      </w:r>
      <w:r w:rsidR="00C67931">
        <w:rPr>
          <w:rFonts w:ascii="Times New Roman" w:hAnsi="Times New Roman"/>
          <w:color w:val="000000" w:themeColor="text1"/>
          <w:sz w:val="28"/>
          <w:szCs w:val="28"/>
        </w:rPr>
        <w:t xml:space="preserve">системы </w:t>
      </w:r>
      <w:r w:rsidRPr="00264650">
        <w:rPr>
          <w:rFonts w:ascii="Times New Roman" w:hAnsi="Times New Roman"/>
          <w:color w:val="000000" w:themeColor="text1"/>
          <w:sz w:val="28"/>
          <w:szCs w:val="28"/>
        </w:rPr>
        <w:t>дополнительного профессионального образования муниципальных служащих;</w:t>
      </w:r>
    </w:p>
    <w:p w:rsidR="000469A4" w:rsidRPr="00264650" w:rsidRDefault="000469A4" w:rsidP="000469A4">
      <w:pPr>
        <w:widowControl/>
        <w:shd w:val="clear" w:color="auto" w:fill="FFFFFF"/>
        <w:autoSpaceDE/>
        <w:autoSpaceDN/>
        <w:adjustRightInd/>
        <w:ind w:firstLine="993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4650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взаимодействия муниципальной службы с институтами гражданского общества в целях повышения </w:t>
      </w:r>
      <w:r>
        <w:rPr>
          <w:rFonts w:ascii="Times New Roman" w:hAnsi="Times New Roman"/>
          <w:color w:val="000000" w:themeColor="text1"/>
          <w:sz w:val="28"/>
          <w:szCs w:val="28"/>
        </w:rPr>
        <w:t>открытости муниципальной службы;</w:t>
      </w:r>
    </w:p>
    <w:p w:rsidR="00264650" w:rsidRPr="00264650" w:rsidRDefault="00264650" w:rsidP="000469A4">
      <w:pPr>
        <w:pStyle w:val="af2"/>
        <w:ind w:firstLine="993"/>
        <w:rPr>
          <w:rFonts w:ascii="Times New Roman" w:hAnsi="Times New Roman"/>
          <w:sz w:val="28"/>
          <w:szCs w:val="28"/>
        </w:rPr>
      </w:pPr>
      <w:r w:rsidRPr="00264650">
        <w:rPr>
          <w:rFonts w:ascii="Times New Roman" w:hAnsi="Times New Roman"/>
          <w:sz w:val="28"/>
          <w:szCs w:val="28"/>
        </w:rPr>
        <w:t xml:space="preserve">разработка и реализация мероприятий по противодействию коррупции; </w:t>
      </w:r>
    </w:p>
    <w:p w:rsidR="003904E4" w:rsidRPr="00F9414B" w:rsidRDefault="003904E4" w:rsidP="00264650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9414B">
        <w:rPr>
          <w:rFonts w:ascii="Times New Roman" w:hAnsi="Times New Roman"/>
          <w:color w:val="000000" w:themeColor="text1"/>
          <w:sz w:val="28"/>
          <w:szCs w:val="28"/>
        </w:rPr>
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</w:r>
    </w:p>
    <w:p w:rsidR="003904E4" w:rsidRPr="00F9414B" w:rsidRDefault="003904E4" w:rsidP="00264650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9414B">
        <w:rPr>
          <w:rFonts w:ascii="Times New Roman" w:hAnsi="Times New Roman"/>
          <w:color w:val="000000" w:themeColor="text1"/>
          <w:sz w:val="28"/>
          <w:szCs w:val="28"/>
        </w:rPr>
        <w:t>определение механизма предупреждения коррупции, разрешения конфликта интересов на муниципальной службе в соответствии с законодательством.</w:t>
      </w:r>
    </w:p>
    <w:p w:rsidR="00D940F9" w:rsidRDefault="00D940F9" w:rsidP="00D940F9">
      <w:pPr>
        <w:pStyle w:val="af2"/>
        <w:rPr>
          <w:rFonts w:ascii="Times New Roman" w:hAnsi="Times New Roman"/>
          <w:sz w:val="28"/>
          <w:szCs w:val="28"/>
        </w:rPr>
      </w:pPr>
    </w:p>
    <w:p w:rsidR="00737728" w:rsidRDefault="00737728" w:rsidP="00D940F9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>3. Перечень показателей (индикаторов) Программы</w:t>
      </w:r>
    </w:p>
    <w:p w:rsidR="00270E80" w:rsidRPr="00737728" w:rsidRDefault="00270E80" w:rsidP="00737728">
      <w:pPr>
        <w:pStyle w:val="af2"/>
        <w:rPr>
          <w:rFonts w:ascii="Times New Roman" w:hAnsi="Times New Roman"/>
          <w:sz w:val="28"/>
          <w:szCs w:val="28"/>
        </w:rPr>
      </w:pPr>
    </w:p>
    <w:p w:rsidR="00737728" w:rsidRPr="00737728" w:rsidRDefault="00737728" w:rsidP="00D5563A">
      <w:pPr>
        <w:pStyle w:val="af2"/>
        <w:ind w:firstLine="851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>Для оценки результатов реализации Программы используются показатели (индикаторы) достижения цели Программы.</w:t>
      </w:r>
    </w:p>
    <w:p w:rsidR="00737728" w:rsidRDefault="00737728" w:rsidP="00D5563A">
      <w:pPr>
        <w:pStyle w:val="af2"/>
        <w:ind w:firstLine="851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>Состав показателей (индикаторов) результативности и эффективности Программы определен в соответствии с ее целью, задачами и мероприятиями.</w:t>
      </w:r>
    </w:p>
    <w:p w:rsidR="0062647C" w:rsidRDefault="0062647C" w:rsidP="007C1B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C1B68">
        <w:rPr>
          <w:rFonts w:ascii="Times New Roman" w:hAnsi="Times New Roman"/>
          <w:sz w:val="28"/>
          <w:szCs w:val="28"/>
        </w:rPr>
        <w:t>Показателями (индикаторами) решения задач и достижения цели Программы являются:</w:t>
      </w:r>
    </w:p>
    <w:tbl>
      <w:tblPr>
        <w:tblStyle w:val="af1"/>
        <w:tblW w:w="9606" w:type="dxa"/>
        <w:tblLook w:val="04A0"/>
      </w:tblPr>
      <w:tblGrid>
        <w:gridCol w:w="9606"/>
      </w:tblGrid>
      <w:tr w:rsidR="00F9414B" w:rsidTr="00F9414B">
        <w:trPr>
          <w:trHeight w:val="322"/>
        </w:trPr>
        <w:tc>
          <w:tcPr>
            <w:tcW w:w="9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F9414B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 xml:space="preserve">Количество проанализированных </w:t>
            </w:r>
            <w:r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действующих нормативных правовых актов, регулирующих вопросы муниципальной службы</w:t>
            </w:r>
            <w:r w:rsidR="00E160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E1601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источником информации являются данные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,</w:t>
            </w:r>
            <w:r w:rsidR="00CC4CD7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CC2A53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предоставленные</w:t>
            </w:r>
            <w:r w:rsidR="00CC2A53" w:rsidRPr="00565C6B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CC2A53">
              <w:rPr>
                <w:rFonts w:ascii="Times New Roman" w:hAnsi="Times New Roman"/>
                <w:sz w:val="28"/>
                <w:szCs w:val="28"/>
              </w:rPr>
              <w:t>ом</w:t>
            </w:r>
            <w:r w:rsidR="00CC2A53" w:rsidRPr="0056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4CD7"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="00CC2A53" w:rsidRPr="00565C6B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CC4CD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CC4CD7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C2A53" w:rsidRPr="00565C6B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  <w:r w:rsidR="00E1601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F9414B" w:rsidRPr="003D57EC" w:rsidRDefault="00F9414B" w:rsidP="00F9414B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 xml:space="preserve">Количество принятых нормативных правовых актов, </w:t>
            </w:r>
            <w:r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>регулирующих вопросы муниципальной службы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- источником информации являются данные, предоставленные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13D5">
              <w:rPr>
                <w:rFonts w:ascii="Times New Roman" w:hAnsi="Times New Roman"/>
                <w:sz w:val="28"/>
                <w:szCs w:val="28"/>
              </w:rPr>
              <w:t>заместителем главы</w:t>
            </w:r>
            <w:r w:rsidR="00CC4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CC4C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CC4CD7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F9414B" w:rsidRPr="003D57EC" w:rsidRDefault="00F9414B" w:rsidP="00F9414B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 xml:space="preserve">Количество принятых нормативных правовых актов, вносящих изменения  в </w:t>
            </w:r>
            <w:r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действующие муниципальные правовые акты,  регулирующие вопросы муниципальной службы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источником информации являются данные, предоставленные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3D5">
              <w:rPr>
                <w:rFonts w:ascii="Times New Roman" w:hAnsi="Times New Roman"/>
                <w:sz w:val="28"/>
                <w:szCs w:val="28"/>
              </w:rPr>
              <w:t xml:space="preserve">заместителем главы 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C4CD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CC4CD7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F9414B" w:rsidRPr="003D57EC" w:rsidRDefault="00F9414B" w:rsidP="00F9414B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>Количество изученных материалов применения законодательства в сфере муниципальной службы</w:t>
            </w:r>
            <w:r w:rsidR="00CF13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источником информации являются данные, предоставленные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3D5">
              <w:rPr>
                <w:rFonts w:ascii="Times New Roman" w:hAnsi="Times New Roman"/>
                <w:sz w:val="28"/>
                <w:szCs w:val="28"/>
              </w:rPr>
              <w:t>заместителем главы</w:t>
            </w:r>
            <w:r w:rsidR="00CC4CD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CC4CD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CC4CD7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F9414B" w:rsidRPr="003D57EC" w:rsidRDefault="00F9414B" w:rsidP="00F9414B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аттестацию</w:t>
            </w:r>
            <w:r w:rsidR="00CF13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источником информации являются данные, предоставленные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13D5">
              <w:rPr>
                <w:rFonts w:ascii="Times New Roman" w:hAnsi="Times New Roman"/>
                <w:sz w:val="28"/>
                <w:szCs w:val="28"/>
              </w:rPr>
              <w:t xml:space="preserve">заместителем главы 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F9414B" w:rsidRPr="003D57EC" w:rsidRDefault="00F9414B" w:rsidP="00F9414B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>Количество лиц, состоящих в кадровом резерве</w:t>
            </w:r>
            <w:r w:rsidR="00CF13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источником информации являются данные, предоставленные </w:t>
            </w:r>
            <w:r w:rsidR="007713D5">
              <w:rPr>
                <w:rFonts w:ascii="Times New Roman" w:hAnsi="Times New Roman"/>
                <w:sz w:val="28"/>
                <w:szCs w:val="28"/>
              </w:rPr>
              <w:t xml:space="preserve">заместителем главы 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565C6B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F9414B" w:rsidRPr="00CF1371" w:rsidRDefault="00F9414B" w:rsidP="00CF1371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которых поощрили</w:t>
            </w:r>
            <w:r w:rsidR="00CF13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источником информации являются данные, предоставленные</w:t>
            </w:r>
            <w:r w:rsidR="00AD0B8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7713D5">
              <w:rPr>
                <w:rFonts w:ascii="Times New Roman" w:hAnsi="Times New Roman"/>
                <w:sz w:val="28"/>
                <w:szCs w:val="28"/>
              </w:rPr>
              <w:t>заместителем главы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  <w:r w:rsidR="00CF1371" w:rsidRP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CF1371" w:rsidRPr="00CF1371" w:rsidRDefault="00F9414B" w:rsidP="00CF1371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371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предоставленных гарантий муниципальным служащим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источником информации являются данные, предоставленные</w:t>
            </w:r>
            <w:r w:rsidR="00AD0B8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7713D5">
              <w:rPr>
                <w:rFonts w:ascii="Times New Roman" w:hAnsi="Times New Roman"/>
                <w:sz w:val="28"/>
                <w:szCs w:val="28"/>
              </w:rPr>
              <w:t xml:space="preserve">заместителем главы 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  <w:r w:rsidR="00CF1371" w:rsidRP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CF1371" w:rsidRPr="00CF1371" w:rsidRDefault="00F9414B" w:rsidP="00CF1371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CF1371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дополнительное профессиональное образование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источником информации являются данные, предоставленные</w:t>
            </w:r>
            <w:r w:rsidR="00AD0B8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3D5">
              <w:rPr>
                <w:rFonts w:ascii="Times New Roman" w:hAnsi="Times New Roman"/>
                <w:sz w:val="28"/>
                <w:szCs w:val="28"/>
              </w:rPr>
              <w:t xml:space="preserve">заместителем главы 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</w:t>
            </w:r>
            <w:r w:rsidR="00CF1371" w:rsidRP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CF1371" w:rsidRPr="00CF1371" w:rsidRDefault="00F9414B" w:rsidP="00CF1371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CF1371">
              <w:rPr>
                <w:rFonts w:ascii="Times New Roman" w:hAnsi="Times New Roman"/>
                <w:sz w:val="28"/>
                <w:szCs w:val="28"/>
              </w:rPr>
              <w:t>Количество проведенных обучающих семинаров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источником информации являются данные, предоставленные</w:t>
            </w:r>
            <w:r w:rsidR="00AD0B8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7713D5">
              <w:rPr>
                <w:rFonts w:ascii="Times New Roman" w:hAnsi="Times New Roman"/>
                <w:sz w:val="28"/>
                <w:szCs w:val="28"/>
              </w:rPr>
              <w:t>заместителем главы</w:t>
            </w:r>
            <w:r w:rsidR="00AD0B88" w:rsidRPr="00CF1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AD0B8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  <w:r w:rsidR="00CF1371" w:rsidRP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F9414B" w:rsidRPr="00CF1371" w:rsidRDefault="00F9414B" w:rsidP="00CF1371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Количество размещенных материалов по вопросам прохождения муниципальной службы </w:t>
            </w:r>
            <w:r w:rsidRP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742B4A">
              <w:rPr>
                <w:rFonts w:ascii="Times New Roman" w:hAnsi="Times New Roman"/>
                <w:color w:val="000000"/>
                <w:sz w:val="28"/>
                <w:szCs w:val="28"/>
              </w:rPr>
              <w:t>Фурмановский</w:t>
            </w:r>
            <w:r w:rsidR="004C0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</w:t>
            </w:r>
            <w:r w:rsidRPr="00CF1371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</w:t>
            </w:r>
            <w:r w:rsidR="004C0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P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>айон</w:t>
            </w:r>
            <w:r w:rsidR="004C05E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источником информации являются данные, предоставленные</w:t>
            </w:r>
            <w:r w:rsidR="004C05EE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7713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заместителем главы </w:t>
            </w:r>
            <w:r w:rsidR="004C05EE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4C05E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  <w:r w:rsidR="00CF1371" w:rsidRP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F9414B" w:rsidRPr="00CF1371" w:rsidRDefault="00F9414B" w:rsidP="00CF1371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по совершенствованию </w:t>
            </w:r>
            <w:r w:rsidRPr="003D57EC">
              <w:rPr>
                <w:rFonts w:ascii="Times New Roman" w:hAnsi="Times New Roman"/>
                <w:color w:val="000000"/>
                <w:sz w:val="28"/>
                <w:szCs w:val="28"/>
              </w:rPr>
              <w:t>механизма контроля за соблюдением муниципальными служащими ограничений и запретов, связанных с прохождением муниципальной службы</w:t>
            </w:r>
            <w:r w:rsidR="00CF13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 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источником информации являются данные, предоставленные</w:t>
            </w:r>
            <w:r w:rsidR="00131FBB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7713D5">
              <w:rPr>
                <w:rFonts w:ascii="Times New Roman" w:hAnsi="Times New Roman"/>
                <w:sz w:val="28"/>
                <w:szCs w:val="28"/>
              </w:rPr>
              <w:t xml:space="preserve">заместителем главы 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31FB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131FBB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</w:t>
            </w:r>
            <w:r w:rsidR="00CF1371" w:rsidRP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F9414B" w:rsidRPr="00CF1371" w:rsidRDefault="00F9414B" w:rsidP="00131FBB">
            <w:pPr>
              <w:pStyle w:val="af2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3D57EC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представивших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CF137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источником информации являются данные, предоставленные</w:t>
            </w:r>
            <w:r w:rsidR="00131FBB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7713D5">
              <w:rPr>
                <w:rFonts w:ascii="Times New Roman" w:hAnsi="Times New Roman"/>
                <w:sz w:val="28"/>
                <w:szCs w:val="28"/>
              </w:rPr>
              <w:t xml:space="preserve">заместителем главы </w:t>
            </w:r>
            <w:r w:rsidR="00131FBB">
              <w:rPr>
                <w:rFonts w:ascii="Times New Roman" w:hAnsi="Times New Roman"/>
                <w:sz w:val="28"/>
                <w:szCs w:val="28"/>
              </w:rPr>
              <w:t>а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131FB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="00131FBB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CF1371" w:rsidRPr="00CF1371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</w:t>
            </w:r>
            <w:r w:rsidR="00CF1371" w:rsidRPr="00CF137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14B" w:rsidTr="00F9414B">
        <w:trPr>
          <w:trHeight w:val="322"/>
        </w:trPr>
        <w:tc>
          <w:tcPr>
            <w:tcW w:w="9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14B" w:rsidRPr="003D57EC" w:rsidRDefault="00F9414B" w:rsidP="0030023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647C" w:rsidRDefault="0062647C" w:rsidP="0062647C">
      <w:pPr>
        <w:jc w:val="both"/>
      </w:pPr>
    </w:p>
    <w:p w:rsidR="00AE45F4" w:rsidRPr="00737728" w:rsidRDefault="00AE45F4" w:rsidP="00AE45F4">
      <w:pPr>
        <w:pStyle w:val="af2"/>
        <w:ind w:firstLine="851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>Перечень показателей (индикаторов) Программы</w:t>
      </w:r>
      <w:r>
        <w:rPr>
          <w:rFonts w:ascii="Times New Roman" w:hAnsi="Times New Roman"/>
          <w:sz w:val="28"/>
          <w:szCs w:val="28"/>
        </w:rPr>
        <w:t xml:space="preserve"> приведен в приложении 1 к Программе.</w:t>
      </w:r>
    </w:p>
    <w:p w:rsidR="00EE5F50" w:rsidRPr="005154D6" w:rsidRDefault="00EE5F50" w:rsidP="0062647C">
      <w:pPr>
        <w:jc w:val="both"/>
      </w:pPr>
    </w:p>
    <w:p w:rsidR="00737728" w:rsidRDefault="00737728" w:rsidP="00737728">
      <w:pPr>
        <w:pStyle w:val="af2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>4. Перечень ведомственных целевых программ и основных мероприятий Программы</w:t>
      </w:r>
    </w:p>
    <w:p w:rsidR="00AD5FB0" w:rsidRPr="00737728" w:rsidRDefault="00AD5FB0" w:rsidP="00737728">
      <w:pPr>
        <w:pStyle w:val="af2"/>
        <w:rPr>
          <w:rFonts w:ascii="Times New Roman" w:hAnsi="Times New Roman"/>
          <w:sz w:val="28"/>
          <w:szCs w:val="28"/>
        </w:rPr>
      </w:pPr>
    </w:p>
    <w:p w:rsidR="00737728" w:rsidRPr="00737728" w:rsidRDefault="00737728" w:rsidP="00737728">
      <w:pPr>
        <w:pStyle w:val="af2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>Реализация ведомственных целевых программ в рамках Программы не предусмотрена.</w:t>
      </w:r>
    </w:p>
    <w:p w:rsidR="00737728" w:rsidRDefault="00737728" w:rsidP="00737728">
      <w:pPr>
        <w:pStyle w:val="af2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>Перечень  основных мероприятий Программы представлен в приложении  2 к Программе.</w:t>
      </w:r>
    </w:p>
    <w:p w:rsidR="00D95ED9" w:rsidRPr="00737728" w:rsidRDefault="00D95ED9" w:rsidP="00737728">
      <w:pPr>
        <w:pStyle w:val="af2"/>
        <w:rPr>
          <w:rFonts w:ascii="Times New Roman" w:hAnsi="Times New Roman"/>
          <w:sz w:val="28"/>
          <w:szCs w:val="28"/>
        </w:rPr>
      </w:pPr>
    </w:p>
    <w:p w:rsidR="00270E80" w:rsidRDefault="00270E80" w:rsidP="00737728">
      <w:pPr>
        <w:pStyle w:val="af2"/>
        <w:rPr>
          <w:rFonts w:ascii="Times New Roman" w:hAnsi="Times New Roman"/>
          <w:sz w:val="28"/>
          <w:szCs w:val="28"/>
        </w:rPr>
      </w:pPr>
    </w:p>
    <w:p w:rsidR="00737728" w:rsidRPr="00737728" w:rsidRDefault="00737728" w:rsidP="00D95ED9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737728">
        <w:rPr>
          <w:rFonts w:ascii="Times New Roman" w:hAnsi="Times New Roman"/>
          <w:sz w:val="28"/>
          <w:szCs w:val="28"/>
        </w:rPr>
        <w:t>5. Ресурсное обеспечение реализации Программы</w:t>
      </w:r>
    </w:p>
    <w:p w:rsidR="0092144E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3C38D7" w:rsidRPr="005D5B34" w:rsidRDefault="00FD4170" w:rsidP="005D5B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146C1">
        <w:rPr>
          <w:rFonts w:ascii="Times New Roman" w:hAnsi="Times New Roman"/>
          <w:color w:val="000000"/>
          <w:sz w:val="28"/>
          <w:szCs w:val="28"/>
        </w:rPr>
        <w:t xml:space="preserve">Информация о ресурсном обеспечении реализации Программы (с расшифровкой по основным мероприятиям, годам реализации Программы) представлена в </w:t>
      </w:r>
      <w:hyperlink r:id="rId9" w:anchor="/document/27528355/entry/1300" w:history="1">
        <w:r w:rsidRPr="000146C1">
          <w:rPr>
            <w:rStyle w:val="af9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 3</w:t>
        </w:r>
      </w:hyperlink>
      <w:r w:rsidR="007713D5">
        <w:t xml:space="preserve"> </w:t>
      </w:r>
      <w:r w:rsidRPr="000146C1">
        <w:rPr>
          <w:rFonts w:ascii="Times New Roman" w:hAnsi="Times New Roman"/>
          <w:color w:val="000000"/>
          <w:sz w:val="28"/>
          <w:szCs w:val="28"/>
        </w:rPr>
        <w:t>к настоящей Программе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713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87A" w:rsidRPr="00737728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="004C287A">
        <w:rPr>
          <w:rFonts w:ascii="Times New Roman" w:hAnsi="Times New Roman"/>
          <w:sz w:val="28"/>
          <w:szCs w:val="28"/>
        </w:rPr>
        <w:t>п</w:t>
      </w:r>
      <w:r w:rsidR="004C287A" w:rsidRPr="003C38D7">
        <w:rPr>
          <w:rFonts w:ascii="Times New Roman" w:hAnsi="Times New Roman"/>
          <w:sz w:val="28"/>
          <w:szCs w:val="28"/>
        </w:rPr>
        <w:t xml:space="preserve">рограммы за счет </w:t>
      </w:r>
      <w:r w:rsidR="00BB774C">
        <w:rPr>
          <w:rFonts w:ascii="Times New Roman" w:hAnsi="Times New Roman"/>
          <w:sz w:val="28"/>
          <w:szCs w:val="28"/>
        </w:rPr>
        <w:t xml:space="preserve">местного </w:t>
      </w:r>
      <w:r w:rsidR="004C287A" w:rsidRPr="003C38D7">
        <w:rPr>
          <w:rFonts w:ascii="Times New Roman" w:hAnsi="Times New Roman"/>
          <w:sz w:val="28"/>
          <w:szCs w:val="28"/>
        </w:rPr>
        <w:t xml:space="preserve"> бюджета и прогнозная оценка привлекаемых на реализацию Программы средств областного и федерального  бюджетов представлены </w:t>
      </w:r>
      <w:r w:rsidR="004C287A" w:rsidRPr="003C38D7">
        <w:rPr>
          <w:rFonts w:ascii="Times New Roman" w:hAnsi="Times New Roman"/>
          <w:b/>
          <w:color w:val="1F497D" w:themeColor="text2"/>
          <w:sz w:val="28"/>
          <w:szCs w:val="28"/>
        </w:rPr>
        <w:t xml:space="preserve">в </w:t>
      </w:r>
      <w:r w:rsidR="004C287A" w:rsidRPr="003C38D7">
        <w:rPr>
          <w:rFonts w:ascii="Times New Roman" w:hAnsi="Times New Roman"/>
          <w:sz w:val="28"/>
          <w:szCs w:val="28"/>
        </w:rPr>
        <w:t>приложении 4 к настоящей Программе.</w:t>
      </w:r>
    </w:p>
    <w:p w:rsidR="003C38D7" w:rsidRPr="00FD0504" w:rsidRDefault="003C38D7" w:rsidP="003C38D7">
      <w:pPr>
        <w:ind w:firstLine="1134"/>
        <w:jc w:val="both"/>
      </w:pPr>
    </w:p>
    <w:p w:rsidR="003C38D7" w:rsidRPr="00C67931" w:rsidRDefault="003C38D7" w:rsidP="00C67931">
      <w:pPr>
        <w:pStyle w:val="1"/>
        <w:keepNext/>
        <w:widowControl/>
        <w:numPr>
          <w:ilvl w:val="0"/>
          <w:numId w:val="16"/>
        </w:numPr>
        <w:autoSpaceDE/>
        <w:autoSpaceDN/>
        <w:adjustRightInd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67931">
        <w:rPr>
          <w:rFonts w:ascii="Times New Roman" w:hAnsi="Times New Roman"/>
          <w:b w:val="0"/>
          <w:color w:val="auto"/>
          <w:sz w:val="28"/>
          <w:szCs w:val="28"/>
        </w:rPr>
        <w:t>План реализации Программы</w:t>
      </w:r>
    </w:p>
    <w:p w:rsidR="003C38D7" w:rsidRPr="003C38D7" w:rsidRDefault="003C38D7" w:rsidP="003C38D7">
      <w:pPr>
        <w:rPr>
          <w:rFonts w:ascii="Times New Roman" w:hAnsi="Times New Roman"/>
          <w:sz w:val="28"/>
          <w:szCs w:val="28"/>
        </w:rPr>
      </w:pPr>
    </w:p>
    <w:p w:rsidR="003C38D7" w:rsidRPr="003C38D7" w:rsidRDefault="003C38D7" w:rsidP="003C38D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C38D7">
        <w:rPr>
          <w:rFonts w:ascii="Times New Roman" w:hAnsi="Times New Roman"/>
          <w:sz w:val="28"/>
          <w:szCs w:val="28"/>
        </w:rPr>
        <w:t>План реализации Программы представлен  в приложении 5 к настоящей Программе.</w:t>
      </w:r>
    </w:p>
    <w:p w:rsidR="003C38D7" w:rsidRDefault="003C38D7" w:rsidP="003C38D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C38D7" w:rsidRDefault="003C38D7" w:rsidP="003C38D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95ED9" w:rsidRPr="003C38D7" w:rsidRDefault="00D95ED9" w:rsidP="003C38D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C38D7" w:rsidRPr="00C67931" w:rsidRDefault="003C38D7" w:rsidP="00C67931">
      <w:pPr>
        <w:pStyle w:val="1"/>
        <w:keepNext/>
        <w:widowControl/>
        <w:numPr>
          <w:ilvl w:val="0"/>
          <w:numId w:val="16"/>
        </w:numPr>
        <w:autoSpaceDE/>
        <w:autoSpaceDN/>
        <w:adjustRightInd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67931">
        <w:rPr>
          <w:rFonts w:ascii="Times New Roman" w:hAnsi="Times New Roman"/>
          <w:b w:val="0"/>
          <w:color w:val="auto"/>
          <w:sz w:val="28"/>
          <w:szCs w:val="28"/>
        </w:rPr>
        <w:t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</w:t>
      </w:r>
    </w:p>
    <w:p w:rsidR="003C38D7" w:rsidRPr="003C38D7" w:rsidRDefault="003C38D7" w:rsidP="003C38D7">
      <w:pPr>
        <w:rPr>
          <w:rFonts w:ascii="Times New Roman" w:hAnsi="Times New Roman"/>
          <w:sz w:val="28"/>
          <w:szCs w:val="28"/>
        </w:rPr>
      </w:pPr>
    </w:p>
    <w:p w:rsidR="003C38D7" w:rsidRPr="003C38D7" w:rsidRDefault="003C38D7" w:rsidP="003C38D7">
      <w:pPr>
        <w:rPr>
          <w:rFonts w:ascii="Times New Roman" w:hAnsi="Times New Roman"/>
          <w:sz w:val="28"/>
          <w:szCs w:val="28"/>
        </w:rPr>
      </w:pPr>
      <w:r w:rsidRPr="003C38D7">
        <w:rPr>
          <w:rFonts w:ascii="Times New Roman" w:hAnsi="Times New Roman"/>
          <w:sz w:val="28"/>
          <w:szCs w:val="28"/>
        </w:rPr>
        <w:t xml:space="preserve">              В рамках реализации Программы налоговые, таможенные, тарифные, кредитные и иные инструменты не применяются.</w:t>
      </w: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80070" w:rsidRDefault="00580070" w:rsidP="00580070">
      <w:pPr>
        <w:tabs>
          <w:tab w:val="left" w:pos="6655"/>
        </w:tabs>
        <w:ind w:firstLine="720"/>
        <w:jc w:val="both"/>
        <w:rPr>
          <w:rFonts w:ascii="Times New Roman" w:hAnsi="Times New Roman"/>
          <w:bCs/>
          <w:sz w:val="28"/>
          <w:szCs w:val="28"/>
        </w:rPr>
        <w:sectPr w:rsidR="005800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8D7" w:rsidRDefault="003C38D7" w:rsidP="003C38D7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  <w:bookmarkStart w:id="0" w:name="sub_2020"/>
      <w:r>
        <w:rPr>
          <w:rStyle w:val="af4"/>
          <w:rFonts w:ascii="Times New Roman" w:hAnsi="Times New Roman"/>
          <w:b w:val="0"/>
          <w:bCs/>
          <w:sz w:val="24"/>
          <w:szCs w:val="24"/>
        </w:rPr>
        <w:lastRenderedPageBreak/>
        <w:t>Приложение 1</w:t>
      </w:r>
    </w:p>
    <w:p w:rsidR="003C38D7" w:rsidRPr="00AD5FB0" w:rsidRDefault="003C38D7" w:rsidP="003C38D7">
      <w:pPr>
        <w:jc w:val="right"/>
        <w:rPr>
          <w:rFonts w:ascii="Times New Roman" w:hAnsi="Times New Roman"/>
          <w:sz w:val="24"/>
          <w:szCs w:val="24"/>
        </w:rPr>
      </w:pPr>
      <w:r w:rsidRPr="00AD5FB0">
        <w:rPr>
          <w:rStyle w:val="af4"/>
          <w:rFonts w:ascii="Times New Roman" w:hAnsi="Times New Roman"/>
          <w:b w:val="0"/>
          <w:bCs/>
          <w:sz w:val="24"/>
          <w:szCs w:val="24"/>
        </w:rPr>
        <w:t xml:space="preserve">к </w:t>
      </w:r>
      <w:r w:rsidRPr="00AD5FB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AD5FB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00207F" w:rsidRPr="0000207F" w:rsidRDefault="003C38D7" w:rsidP="0000207F">
      <w:pPr>
        <w:jc w:val="right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002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</w:t>
      </w:r>
      <w:r w:rsidR="0000207F" w:rsidRPr="00002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Развитие муниципальной службы в</w:t>
      </w:r>
    </w:p>
    <w:p w:rsidR="0000207F" w:rsidRPr="0000207F" w:rsidRDefault="0000207F" w:rsidP="0000207F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муниципальном образовании</w:t>
      </w:r>
      <w:r w:rsidR="00131FB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="00742B4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Фурмановский</w:t>
      </w:r>
      <w:r w:rsidR="00131FB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сельсовет </w:t>
      </w:r>
    </w:p>
    <w:p w:rsidR="0000207F" w:rsidRPr="0000207F" w:rsidRDefault="0000207F" w:rsidP="0000207F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bCs/>
          <w:sz w:val="24"/>
          <w:szCs w:val="24"/>
        </w:rPr>
        <w:t>Первомайск</w:t>
      </w:r>
      <w:r w:rsidR="00131FBB">
        <w:rPr>
          <w:rFonts w:ascii="Times New Roman" w:hAnsi="Times New Roman"/>
          <w:bCs/>
          <w:sz w:val="24"/>
          <w:szCs w:val="24"/>
        </w:rPr>
        <w:t xml:space="preserve">ого </w:t>
      </w:r>
      <w:r w:rsidRPr="0000207F">
        <w:rPr>
          <w:rFonts w:ascii="Times New Roman" w:hAnsi="Times New Roman"/>
          <w:bCs/>
          <w:sz w:val="24"/>
          <w:szCs w:val="24"/>
        </w:rPr>
        <w:t xml:space="preserve"> район</w:t>
      </w:r>
      <w:r w:rsidR="00131FBB">
        <w:rPr>
          <w:rFonts w:ascii="Times New Roman" w:hAnsi="Times New Roman"/>
          <w:bCs/>
          <w:sz w:val="24"/>
          <w:szCs w:val="24"/>
        </w:rPr>
        <w:t>а</w:t>
      </w:r>
      <w:r w:rsidRPr="0000207F">
        <w:rPr>
          <w:rFonts w:ascii="Times New Roman" w:hAnsi="Times New Roman"/>
          <w:bCs/>
          <w:sz w:val="24"/>
          <w:szCs w:val="24"/>
        </w:rPr>
        <w:t xml:space="preserve">  </w:t>
      </w:r>
    </w:p>
    <w:p w:rsidR="003C38D7" w:rsidRDefault="0000207F" w:rsidP="005D5B34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bCs/>
          <w:sz w:val="24"/>
          <w:szCs w:val="24"/>
        </w:rPr>
        <w:t>Оренбургской области</w:t>
      </w:r>
      <w:r w:rsidR="003C38D7" w:rsidRPr="0000207F">
        <w:rPr>
          <w:rFonts w:ascii="Times New Roman" w:hAnsi="Times New Roman"/>
          <w:bCs/>
          <w:sz w:val="24"/>
          <w:szCs w:val="24"/>
        </w:rPr>
        <w:t>»</w:t>
      </w:r>
    </w:p>
    <w:p w:rsidR="003C38D7" w:rsidRPr="005D5B34" w:rsidRDefault="003C38D7" w:rsidP="005D5B34">
      <w:pPr>
        <w:jc w:val="right"/>
        <w:rPr>
          <w:rFonts w:ascii="Times New Roman" w:hAnsi="Times New Roman"/>
          <w:bCs/>
          <w:sz w:val="24"/>
          <w:szCs w:val="24"/>
        </w:rPr>
      </w:pPr>
      <w:r w:rsidRPr="005956DC"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3C38D7" w:rsidRDefault="003C38D7" w:rsidP="003C38D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</w:t>
      </w:r>
    </w:p>
    <w:p w:rsidR="003C38D7" w:rsidRPr="005956DC" w:rsidRDefault="003C38D7" w:rsidP="0000207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показателях (индикаторах) муницип</w:t>
      </w:r>
      <w:r w:rsidR="0000207F">
        <w:rPr>
          <w:rFonts w:ascii="Times New Roman" w:hAnsi="Times New Roman"/>
          <w:bCs/>
          <w:sz w:val="28"/>
          <w:szCs w:val="28"/>
        </w:rPr>
        <w:t>альной программы и их значениях</w:t>
      </w:r>
    </w:p>
    <w:p w:rsidR="003C38D7" w:rsidRDefault="003C38D7" w:rsidP="003C38D7">
      <w:pPr>
        <w:tabs>
          <w:tab w:val="left" w:pos="9540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936"/>
        <w:gridCol w:w="23"/>
        <w:gridCol w:w="3181"/>
        <w:gridCol w:w="1862"/>
        <w:gridCol w:w="1589"/>
        <w:gridCol w:w="1219"/>
        <w:gridCol w:w="1219"/>
        <w:gridCol w:w="1220"/>
        <w:gridCol w:w="1220"/>
        <w:gridCol w:w="1017"/>
        <w:gridCol w:w="1017"/>
      </w:tblGrid>
      <w:tr w:rsidR="003872B9" w:rsidRPr="0000207F" w:rsidTr="001205DA">
        <w:tc>
          <w:tcPr>
            <w:tcW w:w="959" w:type="dxa"/>
            <w:gridSpan w:val="2"/>
            <w:vMerge w:val="restart"/>
          </w:tcPr>
          <w:p w:rsidR="003872B9" w:rsidRPr="0000207F" w:rsidRDefault="003872B9" w:rsidP="0062647C">
            <w:pPr>
              <w:pStyle w:val="s1"/>
              <w:jc w:val="center"/>
              <w:rPr>
                <w:color w:val="22272F"/>
              </w:rPr>
            </w:pPr>
            <w:r w:rsidRPr="0000207F">
              <w:rPr>
                <w:color w:val="22272F"/>
              </w:rPr>
              <w:t>№ п/п</w:t>
            </w:r>
          </w:p>
        </w:tc>
        <w:tc>
          <w:tcPr>
            <w:tcW w:w="3181" w:type="dxa"/>
            <w:vMerge w:val="restart"/>
          </w:tcPr>
          <w:p w:rsidR="003872B9" w:rsidRPr="0000207F" w:rsidRDefault="003872B9" w:rsidP="0062647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Наименование         показателя</w:t>
            </w:r>
          </w:p>
          <w:p w:rsidR="003872B9" w:rsidRPr="0000207F" w:rsidRDefault="003872B9" w:rsidP="0062647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62" w:type="dxa"/>
            <w:vMerge w:val="restart"/>
          </w:tcPr>
          <w:p w:rsidR="003872B9" w:rsidRPr="0000207F" w:rsidRDefault="003872B9" w:rsidP="0062647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589" w:type="dxa"/>
            <w:vMerge w:val="restart"/>
          </w:tcPr>
          <w:p w:rsidR="003872B9" w:rsidRPr="0000207F" w:rsidRDefault="003872B9" w:rsidP="006264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872B9" w:rsidRPr="0000207F" w:rsidRDefault="003872B9" w:rsidP="005D5B3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912" w:type="dxa"/>
            <w:gridSpan w:val="6"/>
          </w:tcPr>
          <w:p w:rsidR="003872B9" w:rsidRPr="0000207F" w:rsidRDefault="003872B9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Значение показателя (индикатора)</w:t>
            </w:r>
          </w:p>
        </w:tc>
      </w:tr>
      <w:tr w:rsidR="003872B9" w:rsidRPr="0000207F" w:rsidTr="001205DA">
        <w:tc>
          <w:tcPr>
            <w:tcW w:w="959" w:type="dxa"/>
            <w:gridSpan w:val="2"/>
            <w:vMerge/>
          </w:tcPr>
          <w:p w:rsidR="003872B9" w:rsidRPr="0000207F" w:rsidRDefault="003872B9" w:rsidP="0062647C">
            <w:p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3872B9" w:rsidRPr="0000207F" w:rsidRDefault="003872B9" w:rsidP="0062647C">
            <w:p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872B9" w:rsidRPr="0000207F" w:rsidRDefault="003872B9" w:rsidP="0062647C">
            <w:p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3872B9" w:rsidRPr="0000207F" w:rsidRDefault="003872B9" w:rsidP="0062647C">
            <w:p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3872B9" w:rsidRPr="0000207F" w:rsidRDefault="00D075B5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19" w:type="dxa"/>
          </w:tcPr>
          <w:p w:rsidR="003872B9" w:rsidRPr="0000207F" w:rsidRDefault="003872B9" w:rsidP="00D075B5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075B5"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3872B9" w:rsidRPr="0000207F" w:rsidRDefault="003872B9" w:rsidP="00D075B5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075B5"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0" w:type="dxa"/>
          </w:tcPr>
          <w:p w:rsidR="003872B9" w:rsidRPr="0000207F" w:rsidRDefault="003872B9" w:rsidP="00D075B5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075B5"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7" w:type="dxa"/>
          </w:tcPr>
          <w:p w:rsidR="003872B9" w:rsidRPr="0000207F" w:rsidRDefault="00D075B5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17" w:type="dxa"/>
          </w:tcPr>
          <w:p w:rsidR="003872B9" w:rsidRPr="0000207F" w:rsidRDefault="00D075B5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3872B9" w:rsidRPr="0000207F" w:rsidTr="001205DA">
        <w:tc>
          <w:tcPr>
            <w:tcW w:w="14503" w:type="dxa"/>
            <w:gridSpan w:val="11"/>
          </w:tcPr>
          <w:p w:rsidR="00EC22D7" w:rsidRPr="0000207F" w:rsidRDefault="00EC22D7" w:rsidP="00EC22D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1. Развитие нормативной правовой базы по вопросам муниципальной службы</w:t>
            </w:r>
          </w:p>
          <w:p w:rsidR="003872B9" w:rsidRPr="0000207F" w:rsidRDefault="003872B9" w:rsidP="00EC22D7">
            <w:pPr>
              <w:pStyle w:val="ConsPlusCell"/>
              <w:ind w:left="720"/>
            </w:pPr>
          </w:p>
        </w:tc>
      </w:tr>
      <w:tr w:rsidR="001205DA" w:rsidRPr="0000207F" w:rsidTr="001205DA">
        <w:tc>
          <w:tcPr>
            <w:tcW w:w="959" w:type="dxa"/>
            <w:gridSpan w:val="2"/>
          </w:tcPr>
          <w:p w:rsidR="00EC22D7" w:rsidRPr="0000207F" w:rsidRDefault="00EC22D7" w:rsidP="001205DA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22D7" w:rsidRPr="0000207F" w:rsidRDefault="00EC22D7" w:rsidP="00EC22D7">
            <w:pPr>
              <w:tabs>
                <w:tab w:val="left" w:pos="9540"/>
              </w:tabs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EC22D7" w:rsidRPr="0000207F" w:rsidRDefault="00EC22D7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 xml:space="preserve">Количество проанализированных </w:t>
            </w: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действующих нормативных правовых актов, регулирующих вопросы муниципальной службы</w:t>
            </w:r>
          </w:p>
        </w:tc>
        <w:tc>
          <w:tcPr>
            <w:tcW w:w="1862" w:type="dxa"/>
          </w:tcPr>
          <w:p w:rsidR="00EC22D7" w:rsidRPr="0000207F" w:rsidRDefault="00EC22D7" w:rsidP="0014642D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89" w:type="dxa"/>
          </w:tcPr>
          <w:p w:rsidR="00EC22D7" w:rsidRPr="0000207F" w:rsidRDefault="001205DA" w:rsidP="00367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</w:t>
            </w:r>
            <w:r w:rsidR="00EC22D7"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диниц </w:t>
            </w:r>
          </w:p>
        </w:tc>
        <w:tc>
          <w:tcPr>
            <w:tcW w:w="1219" w:type="dxa"/>
          </w:tcPr>
          <w:p w:rsidR="00EC22D7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22D7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EC22D7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EC22D7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EC22D7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EC22D7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205DA" w:rsidRPr="0000207F" w:rsidTr="001205DA">
        <w:tc>
          <w:tcPr>
            <w:tcW w:w="959" w:type="dxa"/>
            <w:gridSpan w:val="2"/>
          </w:tcPr>
          <w:p w:rsidR="001205DA" w:rsidRPr="0000207F" w:rsidRDefault="001205DA" w:rsidP="001205DA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1205DA" w:rsidRPr="0000207F" w:rsidRDefault="001205DA" w:rsidP="0062647C">
            <w:p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актов, </w:t>
            </w: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регулирующих вопросы муниципальной службы</w:t>
            </w:r>
          </w:p>
        </w:tc>
        <w:tc>
          <w:tcPr>
            <w:tcW w:w="1862" w:type="dxa"/>
          </w:tcPr>
          <w:p w:rsidR="001205DA" w:rsidRPr="0000207F" w:rsidRDefault="001205DA" w:rsidP="0014642D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205DA" w:rsidRPr="0000207F" w:rsidTr="001205DA">
        <w:tc>
          <w:tcPr>
            <w:tcW w:w="959" w:type="dxa"/>
            <w:gridSpan w:val="2"/>
          </w:tcPr>
          <w:p w:rsidR="001205DA" w:rsidRPr="0000207F" w:rsidRDefault="001205DA" w:rsidP="001205DA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1205DA" w:rsidRPr="0000207F" w:rsidRDefault="001205DA" w:rsidP="0062647C">
            <w:p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актов, вносящих изменения  в </w:t>
            </w: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действующие муниципальные правовые акты,  регулирующие вопросы муниципальной </w:t>
            </w: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62" w:type="dxa"/>
          </w:tcPr>
          <w:p w:rsidR="001205DA" w:rsidRPr="0000207F" w:rsidRDefault="001205DA" w:rsidP="0014642D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205DA" w:rsidRPr="0000207F" w:rsidTr="001205DA">
        <w:tc>
          <w:tcPr>
            <w:tcW w:w="959" w:type="dxa"/>
            <w:gridSpan w:val="2"/>
          </w:tcPr>
          <w:p w:rsidR="001205DA" w:rsidRPr="0000207F" w:rsidRDefault="001205DA" w:rsidP="001205DA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1205DA" w:rsidRPr="0000207F" w:rsidRDefault="001205DA" w:rsidP="0062647C">
            <w:p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Количество изученных материалов применения законодательства в сфере муниципальной службы</w:t>
            </w:r>
          </w:p>
        </w:tc>
        <w:tc>
          <w:tcPr>
            <w:tcW w:w="1862" w:type="dxa"/>
          </w:tcPr>
          <w:p w:rsidR="001205DA" w:rsidRPr="0000207F" w:rsidRDefault="001205DA" w:rsidP="00F118AC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22D7" w:rsidRPr="00A4338B" w:rsidTr="005D5B34">
        <w:trPr>
          <w:trHeight w:val="433"/>
        </w:trPr>
        <w:tc>
          <w:tcPr>
            <w:tcW w:w="14503" w:type="dxa"/>
            <w:gridSpan w:val="11"/>
          </w:tcPr>
          <w:p w:rsidR="00EC22D7" w:rsidRPr="00A4338B" w:rsidRDefault="00EC22D7" w:rsidP="00EC22D7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A4338B" w:rsidRPr="00A4338B">
              <w:rPr>
                <w:rFonts w:ascii="Times New Roman" w:hAnsi="Times New Roman"/>
                <w:sz w:val="24"/>
                <w:szCs w:val="24"/>
              </w:rPr>
              <w:t>Совершенствование организации прохождения муниципальной службы</w:t>
            </w:r>
          </w:p>
        </w:tc>
      </w:tr>
      <w:tr w:rsidR="001205DA" w:rsidRPr="0000207F" w:rsidTr="001205DA">
        <w:tc>
          <w:tcPr>
            <w:tcW w:w="936" w:type="dxa"/>
          </w:tcPr>
          <w:p w:rsidR="001205DA" w:rsidRPr="0000207F" w:rsidRDefault="001205DA" w:rsidP="001205DA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2"/>
          </w:tcPr>
          <w:p w:rsidR="001205DA" w:rsidRPr="0000207F" w:rsidRDefault="001205DA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аттестацию</w:t>
            </w:r>
          </w:p>
        </w:tc>
        <w:tc>
          <w:tcPr>
            <w:tcW w:w="1862" w:type="dxa"/>
          </w:tcPr>
          <w:p w:rsidR="001205DA" w:rsidRPr="0000207F" w:rsidRDefault="001205DA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EF198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19" w:type="dxa"/>
          </w:tcPr>
          <w:p w:rsidR="001205DA" w:rsidRPr="0000207F" w:rsidRDefault="00EF198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1205DA" w:rsidRPr="0000207F" w:rsidRDefault="00EF198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20" w:type="dxa"/>
          </w:tcPr>
          <w:p w:rsidR="001205DA" w:rsidRPr="0000207F" w:rsidRDefault="00EF198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17" w:type="dxa"/>
          </w:tcPr>
          <w:p w:rsidR="001205DA" w:rsidRPr="0000207F" w:rsidRDefault="00EF198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1205DA" w:rsidRPr="0000207F" w:rsidRDefault="00EF198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205DA" w:rsidRPr="0000207F" w:rsidTr="001205DA">
        <w:tc>
          <w:tcPr>
            <w:tcW w:w="936" w:type="dxa"/>
          </w:tcPr>
          <w:p w:rsidR="001205DA" w:rsidRPr="0000207F" w:rsidRDefault="001205DA" w:rsidP="001205DA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2"/>
          </w:tcPr>
          <w:p w:rsidR="001205DA" w:rsidRPr="0000207F" w:rsidRDefault="001205DA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Количество лиц, состоящих в кадровом резерве</w:t>
            </w:r>
          </w:p>
        </w:tc>
        <w:tc>
          <w:tcPr>
            <w:tcW w:w="1862" w:type="dxa"/>
          </w:tcPr>
          <w:p w:rsidR="001205DA" w:rsidRPr="0000207F" w:rsidRDefault="001205DA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5522BE" w:rsidP="001205DA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205DA" w:rsidRPr="0000207F" w:rsidTr="001205DA">
        <w:tc>
          <w:tcPr>
            <w:tcW w:w="936" w:type="dxa"/>
          </w:tcPr>
          <w:p w:rsidR="001205DA" w:rsidRPr="0000207F" w:rsidRDefault="001205DA" w:rsidP="001205DA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2"/>
          </w:tcPr>
          <w:p w:rsidR="001205DA" w:rsidRPr="0000207F" w:rsidRDefault="001205DA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которых поощрили</w:t>
            </w:r>
          </w:p>
        </w:tc>
        <w:tc>
          <w:tcPr>
            <w:tcW w:w="1862" w:type="dxa"/>
          </w:tcPr>
          <w:p w:rsidR="001205DA" w:rsidRPr="0000207F" w:rsidRDefault="001205DA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5522BE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205DA" w:rsidRPr="0000207F" w:rsidTr="001205DA">
        <w:tc>
          <w:tcPr>
            <w:tcW w:w="936" w:type="dxa"/>
          </w:tcPr>
          <w:p w:rsidR="001205DA" w:rsidRPr="0000207F" w:rsidRDefault="001205DA" w:rsidP="001205DA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2"/>
          </w:tcPr>
          <w:p w:rsidR="001205DA" w:rsidRPr="0000207F" w:rsidRDefault="001205DA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205DA" w:rsidRPr="0000207F" w:rsidRDefault="001205DA" w:rsidP="001F496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предоставленных гарантий муниципальным служащим</w:t>
            </w:r>
            <w:r w:rsidR="001F496D">
              <w:rPr>
                <w:rFonts w:ascii="Times New Roman" w:hAnsi="Times New Roman"/>
                <w:color w:val="000000"/>
                <w:sz w:val="24"/>
                <w:szCs w:val="24"/>
              </w:rPr>
              <w:t>, лицам, замещавшим должности муниципальной службы</w:t>
            </w:r>
          </w:p>
        </w:tc>
        <w:tc>
          <w:tcPr>
            <w:tcW w:w="1862" w:type="dxa"/>
          </w:tcPr>
          <w:p w:rsidR="001205DA" w:rsidRPr="0000207F" w:rsidRDefault="001205DA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F118A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5522BE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22D7" w:rsidRPr="0000207F" w:rsidTr="001205DA">
        <w:tc>
          <w:tcPr>
            <w:tcW w:w="14503" w:type="dxa"/>
            <w:gridSpan w:val="11"/>
          </w:tcPr>
          <w:p w:rsidR="00EC22D7" w:rsidRPr="0000207F" w:rsidRDefault="001205DA" w:rsidP="0062647C">
            <w:pPr>
              <w:widowControl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3. Совершенствование профессионального развития муниципальных служащих</w:t>
            </w:r>
          </w:p>
        </w:tc>
      </w:tr>
      <w:tr w:rsidR="001205DA" w:rsidRPr="0000207F" w:rsidTr="001205DA">
        <w:tc>
          <w:tcPr>
            <w:tcW w:w="936" w:type="dxa"/>
          </w:tcPr>
          <w:p w:rsidR="001205DA" w:rsidRPr="0000207F" w:rsidRDefault="001205DA" w:rsidP="001205DA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2"/>
          </w:tcPr>
          <w:p w:rsidR="001205DA" w:rsidRPr="0000207F" w:rsidRDefault="001205DA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дополнительное профессиональное образование</w:t>
            </w:r>
          </w:p>
        </w:tc>
        <w:tc>
          <w:tcPr>
            <w:tcW w:w="1862" w:type="dxa"/>
          </w:tcPr>
          <w:p w:rsidR="001205DA" w:rsidRPr="0000207F" w:rsidRDefault="001205DA" w:rsidP="00CC4146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5522BE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205DA" w:rsidRPr="0000207F" w:rsidRDefault="005522BE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05DA" w:rsidRPr="0000207F" w:rsidTr="001205DA">
        <w:tc>
          <w:tcPr>
            <w:tcW w:w="936" w:type="dxa"/>
          </w:tcPr>
          <w:p w:rsidR="001205DA" w:rsidRPr="0000207F" w:rsidRDefault="001205DA" w:rsidP="001205DA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2"/>
          </w:tcPr>
          <w:p w:rsidR="001205DA" w:rsidRPr="0000207F" w:rsidRDefault="001205DA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Количество проведенных обучающих семинаров</w:t>
            </w:r>
          </w:p>
        </w:tc>
        <w:tc>
          <w:tcPr>
            <w:tcW w:w="1862" w:type="dxa"/>
          </w:tcPr>
          <w:p w:rsidR="001205DA" w:rsidRPr="0000207F" w:rsidRDefault="001205DA" w:rsidP="00CC4146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 w:rsidP="0012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22D7" w:rsidRPr="0000207F" w:rsidTr="001205DA">
        <w:tc>
          <w:tcPr>
            <w:tcW w:w="14503" w:type="dxa"/>
            <w:gridSpan w:val="11"/>
          </w:tcPr>
          <w:p w:rsidR="00EC22D7" w:rsidRPr="0000207F" w:rsidRDefault="001205DA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работы по информационному обеспечению прохождения муниципальной службы</w:t>
            </w:r>
          </w:p>
        </w:tc>
      </w:tr>
      <w:tr w:rsidR="001205DA" w:rsidRPr="0000207F" w:rsidTr="001205DA">
        <w:tc>
          <w:tcPr>
            <w:tcW w:w="936" w:type="dxa"/>
          </w:tcPr>
          <w:p w:rsidR="001205DA" w:rsidRPr="0000207F" w:rsidRDefault="001205DA" w:rsidP="0000207F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2"/>
          </w:tcPr>
          <w:p w:rsidR="001205DA" w:rsidRPr="0000207F" w:rsidRDefault="001205DA" w:rsidP="00EF198E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Количество размещенных материалов по вопросам прохождения муниципальной службы </w:t>
            </w: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официальном сайте муниципального образования </w:t>
            </w:r>
            <w:r w:rsidR="00742B4A">
              <w:rPr>
                <w:rFonts w:ascii="Times New Roman" w:hAnsi="Times New Roman"/>
                <w:color w:val="000000"/>
                <w:sz w:val="24"/>
                <w:szCs w:val="24"/>
              </w:rPr>
              <w:t>Фурмановский</w:t>
            </w:r>
            <w:r w:rsidR="00EF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</w:t>
            </w:r>
            <w:r w:rsidR="00EF1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EF198E">
              <w:rPr>
                <w:rFonts w:ascii="Times New Roman" w:hAnsi="Times New Roman"/>
                <w:color w:val="000000"/>
                <w:sz w:val="24"/>
                <w:szCs w:val="24"/>
              </w:rPr>
              <w:t>а Орен</w:t>
            </w:r>
            <w:r w:rsidR="006B4EE2">
              <w:rPr>
                <w:rFonts w:ascii="Times New Roman" w:hAnsi="Times New Roman"/>
                <w:color w:val="000000"/>
                <w:sz w:val="24"/>
                <w:szCs w:val="24"/>
              </w:rPr>
              <w:t>бургской области</w:t>
            </w:r>
          </w:p>
        </w:tc>
        <w:tc>
          <w:tcPr>
            <w:tcW w:w="1862" w:type="dxa"/>
          </w:tcPr>
          <w:p w:rsidR="001205DA" w:rsidRPr="0000207F" w:rsidRDefault="001205DA" w:rsidP="00CC4146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5522BE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205DA" w:rsidRPr="0000207F" w:rsidRDefault="005522BE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205DA" w:rsidRPr="0000207F" w:rsidTr="001205DA">
        <w:tc>
          <w:tcPr>
            <w:tcW w:w="14503" w:type="dxa"/>
            <w:gridSpan w:val="11"/>
          </w:tcPr>
          <w:p w:rsidR="001205DA" w:rsidRPr="0000207F" w:rsidRDefault="001205DA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lastRenderedPageBreak/>
              <w:t>5. Совершенствование мер по противодействию коррупции на муниципальной службе</w:t>
            </w:r>
          </w:p>
        </w:tc>
      </w:tr>
      <w:tr w:rsidR="001205DA" w:rsidRPr="0000207F" w:rsidTr="001205DA">
        <w:tc>
          <w:tcPr>
            <w:tcW w:w="936" w:type="dxa"/>
          </w:tcPr>
          <w:p w:rsidR="001205DA" w:rsidRPr="0000207F" w:rsidRDefault="001205DA" w:rsidP="0000207F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2"/>
          </w:tcPr>
          <w:p w:rsidR="001205DA" w:rsidRPr="0000207F" w:rsidRDefault="001205DA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по совершенствованию </w:t>
            </w:r>
            <w:r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механизма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862" w:type="dxa"/>
          </w:tcPr>
          <w:p w:rsidR="001205DA" w:rsidRPr="0000207F" w:rsidRDefault="001205DA" w:rsidP="00CC4146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5522BE" w:rsidP="00C337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205DA" w:rsidRPr="0000207F" w:rsidRDefault="005522BE" w:rsidP="00C337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C337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205DA" w:rsidRPr="0000207F" w:rsidRDefault="005522BE" w:rsidP="00C337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C337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05DA" w:rsidRPr="0000207F" w:rsidRDefault="005522BE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205DA" w:rsidRPr="0000207F" w:rsidTr="001205DA">
        <w:tc>
          <w:tcPr>
            <w:tcW w:w="936" w:type="dxa"/>
          </w:tcPr>
          <w:p w:rsidR="001205DA" w:rsidRPr="0000207F" w:rsidRDefault="001205DA" w:rsidP="0000207F">
            <w:pPr>
              <w:pStyle w:val="af8"/>
              <w:numPr>
                <w:ilvl w:val="0"/>
                <w:numId w:val="13"/>
              </w:num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gridSpan w:val="2"/>
          </w:tcPr>
          <w:p w:rsidR="001205DA" w:rsidRPr="0000207F" w:rsidRDefault="001205DA" w:rsidP="007A0FF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представивших сведения</w:t>
            </w:r>
            <w:r w:rsidR="007A0FFC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на себя, супругу (супруга) и несовершеннолетних детей </w:t>
            </w:r>
          </w:p>
        </w:tc>
        <w:tc>
          <w:tcPr>
            <w:tcW w:w="1862" w:type="dxa"/>
          </w:tcPr>
          <w:p w:rsidR="001205DA" w:rsidRPr="0000207F" w:rsidRDefault="001205DA" w:rsidP="00CC4146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89" w:type="dxa"/>
          </w:tcPr>
          <w:p w:rsidR="001205DA" w:rsidRPr="0000207F" w:rsidRDefault="001205DA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1219" w:type="dxa"/>
          </w:tcPr>
          <w:p w:rsidR="001205DA" w:rsidRPr="0000207F" w:rsidRDefault="006B4EE2" w:rsidP="00C337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1205DA" w:rsidRPr="0000207F" w:rsidRDefault="006B4EE2" w:rsidP="00C337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1205DA" w:rsidRPr="0000207F" w:rsidRDefault="006B4EE2" w:rsidP="00C337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1205DA" w:rsidRPr="0000207F" w:rsidRDefault="006B4EE2" w:rsidP="00C337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1205DA" w:rsidRPr="0000207F" w:rsidRDefault="006B4EE2" w:rsidP="00C337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1205DA" w:rsidRPr="0000207F" w:rsidRDefault="006B4EE2" w:rsidP="0062647C">
            <w:pPr>
              <w:tabs>
                <w:tab w:val="left" w:pos="95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0B86" w:rsidRDefault="00950B86" w:rsidP="00580070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950B86" w:rsidRDefault="00950B86" w:rsidP="00580070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950B86" w:rsidRDefault="00950B86" w:rsidP="00580070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1F496D" w:rsidRDefault="001F496D" w:rsidP="00580070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5D5B34" w:rsidRDefault="005D5B34" w:rsidP="00580070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5D5B34" w:rsidRDefault="005D5B34" w:rsidP="00580070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5D5B34" w:rsidRDefault="005D5B34" w:rsidP="00580070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5D5B34" w:rsidRDefault="005D5B34" w:rsidP="00580070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1F496D" w:rsidRDefault="001F496D" w:rsidP="00580070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AD5FB0" w:rsidRDefault="00AD5FB0" w:rsidP="00647D93">
      <w:pPr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  <w:r>
        <w:rPr>
          <w:rStyle w:val="af4"/>
          <w:rFonts w:ascii="Times New Roman" w:hAnsi="Times New Roman"/>
          <w:b w:val="0"/>
          <w:bCs/>
          <w:sz w:val="24"/>
          <w:szCs w:val="24"/>
        </w:rPr>
        <w:lastRenderedPageBreak/>
        <w:t>Приложение 2</w:t>
      </w:r>
    </w:p>
    <w:p w:rsidR="00AD5FB0" w:rsidRPr="00AD5FB0" w:rsidRDefault="00AD5FB0" w:rsidP="00AD5FB0">
      <w:pPr>
        <w:jc w:val="right"/>
        <w:rPr>
          <w:rFonts w:ascii="Times New Roman" w:hAnsi="Times New Roman"/>
          <w:sz w:val="24"/>
          <w:szCs w:val="24"/>
        </w:rPr>
      </w:pPr>
      <w:r w:rsidRPr="00AD5FB0">
        <w:rPr>
          <w:rStyle w:val="af4"/>
          <w:rFonts w:ascii="Times New Roman" w:hAnsi="Times New Roman"/>
          <w:b w:val="0"/>
          <w:bCs/>
          <w:sz w:val="24"/>
          <w:szCs w:val="24"/>
        </w:rPr>
        <w:t xml:space="preserve">к </w:t>
      </w:r>
      <w:r w:rsidR="00A92553">
        <w:rPr>
          <w:rStyle w:val="af4"/>
          <w:rFonts w:ascii="Times New Roman" w:hAnsi="Times New Roman"/>
          <w:b w:val="0"/>
          <w:bCs/>
          <w:sz w:val="24"/>
          <w:szCs w:val="24"/>
        </w:rPr>
        <w:t>м</w:t>
      </w:r>
      <w:r w:rsidRPr="00AD5FB0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AD5FB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00207F" w:rsidRPr="0000207F" w:rsidRDefault="0000207F" w:rsidP="0000207F">
      <w:pPr>
        <w:jc w:val="right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002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«Развитие муниципальной службы в</w:t>
      </w:r>
    </w:p>
    <w:p w:rsidR="0000207F" w:rsidRPr="0000207F" w:rsidRDefault="0000207F" w:rsidP="0000207F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муниципальном образовании</w:t>
      </w:r>
      <w:r w:rsidR="00131FB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="00742B4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Фурмановский</w:t>
      </w:r>
      <w:r w:rsidR="00131FB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сельсовет </w:t>
      </w:r>
    </w:p>
    <w:p w:rsidR="0000207F" w:rsidRPr="0000207F" w:rsidRDefault="0000207F" w:rsidP="0000207F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bCs/>
          <w:sz w:val="24"/>
          <w:szCs w:val="24"/>
        </w:rPr>
        <w:t>Первомайск</w:t>
      </w:r>
      <w:r w:rsidR="00131FBB">
        <w:rPr>
          <w:rFonts w:ascii="Times New Roman" w:hAnsi="Times New Roman"/>
          <w:bCs/>
          <w:sz w:val="24"/>
          <w:szCs w:val="24"/>
        </w:rPr>
        <w:t xml:space="preserve">ого </w:t>
      </w:r>
      <w:r w:rsidRPr="0000207F">
        <w:rPr>
          <w:rFonts w:ascii="Times New Roman" w:hAnsi="Times New Roman"/>
          <w:bCs/>
          <w:sz w:val="24"/>
          <w:szCs w:val="24"/>
        </w:rPr>
        <w:t xml:space="preserve"> район</w:t>
      </w:r>
      <w:r w:rsidR="00131FBB">
        <w:rPr>
          <w:rFonts w:ascii="Times New Roman" w:hAnsi="Times New Roman"/>
          <w:bCs/>
          <w:sz w:val="24"/>
          <w:szCs w:val="24"/>
        </w:rPr>
        <w:t>а</w:t>
      </w:r>
      <w:r w:rsidRPr="0000207F">
        <w:rPr>
          <w:rFonts w:ascii="Times New Roman" w:hAnsi="Times New Roman"/>
          <w:bCs/>
          <w:sz w:val="24"/>
          <w:szCs w:val="24"/>
        </w:rPr>
        <w:t xml:space="preserve">  </w:t>
      </w:r>
    </w:p>
    <w:p w:rsidR="00AD5FB0" w:rsidRPr="005D5B34" w:rsidRDefault="0000207F" w:rsidP="005D5B34">
      <w:pPr>
        <w:jc w:val="right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00207F">
        <w:rPr>
          <w:rFonts w:ascii="Times New Roman" w:hAnsi="Times New Roman"/>
          <w:bCs/>
          <w:sz w:val="24"/>
          <w:szCs w:val="24"/>
        </w:rPr>
        <w:t>Оренбургской области»</w:t>
      </w:r>
    </w:p>
    <w:p w:rsidR="00580070" w:rsidRPr="00703C21" w:rsidRDefault="00580070" w:rsidP="00A92553">
      <w:pPr>
        <w:jc w:val="right"/>
        <w:rPr>
          <w:rFonts w:ascii="Times New Roman" w:hAnsi="Times New Roman"/>
          <w:b/>
          <w:sz w:val="24"/>
          <w:szCs w:val="24"/>
        </w:rPr>
      </w:pPr>
      <w:r w:rsidRPr="00703C21">
        <w:rPr>
          <w:rStyle w:val="af4"/>
          <w:rFonts w:ascii="Times New Roman" w:hAnsi="Times New Roman"/>
          <w:b w:val="0"/>
          <w:bCs/>
          <w:sz w:val="24"/>
          <w:szCs w:val="24"/>
        </w:rPr>
        <w:t>Таблица 2</w:t>
      </w:r>
    </w:p>
    <w:bookmarkEnd w:id="0"/>
    <w:p w:rsidR="00580070" w:rsidRPr="005956DC" w:rsidRDefault="00580070" w:rsidP="0058007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956DC">
        <w:rPr>
          <w:rFonts w:ascii="Times New Roman" w:hAnsi="Times New Roman"/>
          <w:b w:val="0"/>
          <w:color w:val="auto"/>
          <w:sz w:val="28"/>
          <w:szCs w:val="28"/>
        </w:rPr>
        <w:t>Перечень</w:t>
      </w:r>
      <w:r w:rsidRPr="005956DC">
        <w:rPr>
          <w:rFonts w:ascii="Times New Roman" w:hAnsi="Times New Roman"/>
          <w:b w:val="0"/>
          <w:color w:val="auto"/>
          <w:sz w:val="28"/>
          <w:szCs w:val="28"/>
        </w:rPr>
        <w:br/>
        <w:t>ведомственных целевых программ и основных мероприятий муниципальной программы</w:t>
      </w:r>
    </w:p>
    <w:p w:rsidR="005956DC" w:rsidRPr="005956DC" w:rsidRDefault="005956DC" w:rsidP="005956DC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2277"/>
        <w:gridCol w:w="1984"/>
        <w:gridCol w:w="840"/>
        <w:gridCol w:w="8"/>
        <w:gridCol w:w="984"/>
        <w:gridCol w:w="9"/>
        <w:gridCol w:w="2402"/>
        <w:gridCol w:w="9"/>
        <w:gridCol w:w="2542"/>
        <w:gridCol w:w="10"/>
        <w:gridCol w:w="2541"/>
        <w:gridCol w:w="11"/>
      </w:tblGrid>
      <w:tr w:rsidR="00C86BF8" w:rsidRPr="00CF3067" w:rsidTr="00437758">
        <w:trPr>
          <w:gridAfter w:val="1"/>
          <w:wAfter w:w="11" w:type="dxa"/>
        </w:trPr>
        <w:tc>
          <w:tcPr>
            <w:tcW w:w="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Pr="00CF3067"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Ожидаемый конечный результат</w:t>
            </w:r>
          </w:p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(краткое описание)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6BF8" w:rsidRPr="00CF3067" w:rsidRDefault="003E5579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C86BF8" w:rsidRPr="00CF3067" w:rsidTr="00437758">
        <w:trPr>
          <w:gridAfter w:val="1"/>
          <w:wAfter w:w="11" w:type="dxa"/>
        </w:trPr>
        <w:tc>
          <w:tcPr>
            <w:tcW w:w="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8" w:rsidRPr="00CF3067" w:rsidRDefault="00C86BF8" w:rsidP="00B512CC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BF8" w:rsidRPr="00CF3067" w:rsidRDefault="00C86BF8" w:rsidP="00B512CC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BF8" w:rsidRPr="00CF3067" w:rsidRDefault="00C86BF8" w:rsidP="00B512CC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BF8" w:rsidRPr="00CF3067" w:rsidRDefault="00C86BF8" w:rsidP="00B512CC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6BF8" w:rsidRPr="00CF3067" w:rsidRDefault="00C86BF8" w:rsidP="00B512CC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6BF8" w:rsidRPr="00CF3067" w:rsidRDefault="00C86BF8" w:rsidP="00B512CC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6BF8" w:rsidRPr="00CF3067" w:rsidTr="00437758">
        <w:trPr>
          <w:gridAfter w:val="1"/>
          <w:wAfter w:w="11" w:type="dxa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BF8" w:rsidRPr="00CF3067" w:rsidRDefault="00C86BF8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06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BF8" w:rsidRPr="00CF3067" w:rsidRDefault="003E5579" w:rsidP="00B512CC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C57627" w:rsidRPr="00F45FED" w:rsidTr="00437758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7" w:rsidRPr="00F45FED" w:rsidRDefault="00C57627" w:rsidP="00EC22D7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627" w:rsidRPr="00F45FED" w:rsidRDefault="007F4115" w:rsidP="00F45FED">
            <w:pPr>
              <w:pStyle w:val="af2"/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Основное мероприятие 1.</w:t>
            </w:r>
          </w:p>
          <w:p w:rsidR="00C57627" w:rsidRPr="00F45FED" w:rsidRDefault="00C57627" w:rsidP="00F45FED">
            <w:pPr>
              <w:pStyle w:val="af2"/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="007F4115" w:rsidRPr="00F45FED">
              <w:rPr>
                <w:rFonts w:ascii="Times New Roman" w:hAnsi="Times New Roman"/>
                <w:sz w:val="24"/>
                <w:szCs w:val="24"/>
              </w:rPr>
              <w:t>Развитие нормативной правовой базы п</w:t>
            </w:r>
            <w:r w:rsidR="007F4115">
              <w:rPr>
                <w:rFonts w:ascii="Times New Roman" w:hAnsi="Times New Roman"/>
                <w:sz w:val="24"/>
                <w:szCs w:val="24"/>
              </w:rPr>
              <w:t>о вопросам муниципальной службы</w:t>
            </w:r>
            <w:r w:rsidRPr="00F45F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627" w:rsidRPr="00F45FED" w:rsidRDefault="00D26F1F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627" w:rsidRPr="00F45FED" w:rsidRDefault="0063462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627" w:rsidRPr="00F45FED" w:rsidRDefault="0063462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627" w:rsidRPr="00F45FED" w:rsidRDefault="001774EB" w:rsidP="00F45FED">
            <w:pPr>
              <w:pStyle w:val="af2"/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нормативного регулирования в сфере муниципальной службы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7" w:rsidRPr="00F45FED" w:rsidRDefault="001774EB" w:rsidP="00F45FED">
            <w:pPr>
              <w:pStyle w:val="af2"/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Понижение уровня соответствия  нормативной правовой базы администрации </w:t>
            </w:r>
            <w:r w:rsidR="00131F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Фурмановский</w:t>
            </w:r>
            <w:r w:rsidR="00131FB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сельсовет </w:t>
            </w: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Первомайского района Оренбургской области по </w:t>
            </w:r>
            <w:r w:rsidR="007A0FF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вопросам муниципальной </w:t>
            </w:r>
            <w:r w:rsidR="007A0FF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службы</w:t>
            </w:r>
            <w:r w:rsidR="00FE561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действующему законодательству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7" w:rsidRDefault="001774EB" w:rsidP="00F45FED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проанализированных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действующих нормативных правовых актов, регулирующих вопросы муниципальной службы</w:t>
            </w:r>
            <w:r w:rsidR="00FE5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4115" w:rsidRDefault="007F4115" w:rsidP="00F45FED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актов,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регулирующих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 муниципальной службы</w:t>
            </w:r>
            <w:r w:rsidR="00FE5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4115" w:rsidRDefault="007F4115" w:rsidP="00F45FED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актов, вносящих изменения  в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действующие муниципальные правовые акты,  регулирующие вопросы муниципальной службы</w:t>
            </w:r>
            <w:r w:rsidR="00FE5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4115" w:rsidRPr="00F45FED" w:rsidRDefault="007F4115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Количество изученных материалов применения законодательства в сфере муниципальной службы</w:t>
            </w:r>
            <w:r w:rsidR="00FE5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0D1E" w:rsidRPr="00F45FED" w:rsidTr="00437758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E" w:rsidRPr="00F45FED" w:rsidRDefault="00560D1E" w:rsidP="00EC22D7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7F4115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tbl>
            <w:tblPr>
              <w:tblW w:w="97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83"/>
              <w:gridCol w:w="20"/>
            </w:tblGrid>
            <w:tr w:rsidR="00560D1E" w:rsidRPr="00F45FED" w:rsidTr="00C808B0">
              <w:trPr>
                <w:tblCellSpacing w:w="0" w:type="dxa"/>
              </w:trPr>
              <w:tc>
                <w:tcPr>
                  <w:tcW w:w="9683" w:type="dxa"/>
                  <w:vAlign w:val="center"/>
                  <w:hideMark/>
                </w:tcPr>
                <w:p w:rsidR="00560D1E" w:rsidRPr="00F45FED" w:rsidRDefault="00560D1E" w:rsidP="007F4115">
                  <w:pPr>
                    <w:pStyle w:val="af2"/>
                    <w:ind w:right="7798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45F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</w:t>
                  </w:r>
                  <w:r w:rsidR="007F4115" w:rsidRPr="00A4338B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Совершенствование организации прохождения муниципальной службы</w:t>
                  </w:r>
                  <w:r w:rsidRPr="00F45F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560D1E" w:rsidRPr="00F45FED" w:rsidRDefault="00560D1E" w:rsidP="00F45FED">
                  <w:pPr>
                    <w:pStyle w:val="af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60D1E" w:rsidRPr="00F45FED" w:rsidRDefault="00560D1E" w:rsidP="00F45FED">
            <w:pPr>
              <w:pStyle w:val="af2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131FBB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7F4115" w:rsidP="00F45FED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организации прохождения муниципальной службы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5" w:rsidRPr="00F45FED" w:rsidRDefault="00E1601F" w:rsidP="00F45FED">
            <w:pPr>
              <w:pStyle w:val="af2"/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Отсутствие эффективных форм совершенствования организации прохождения муниципальной службы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E" w:rsidRDefault="00560D1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аттестацию</w:t>
            </w:r>
          </w:p>
          <w:p w:rsidR="007F4115" w:rsidRDefault="007F4115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Количество лиц, состоящих в кадровом резерве</w:t>
            </w:r>
            <w:r w:rsidR="00FE5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115" w:rsidRDefault="007F4115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которых поощрили</w:t>
            </w:r>
            <w:r w:rsidR="00FE5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115" w:rsidRPr="00F45FED" w:rsidRDefault="007F4115" w:rsidP="007F4115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F4115" w:rsidRPr="00F45FED" w:rsidRDefault="007F4115" w:rsidP="007F4115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предоставленных гарантий муниципальным служащим</w:t>
            </w:r>
            <w:r w:rsidR="00FE5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0D1E" w:rsidRPr="00F45FED" w:rsidTr="00437758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E" w:rsidRPr="00F45FED" w:rsidRDefault="00560D1E" w:rsidP="00EC22D7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E1601F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560D1E" w:rsidRPr="00F45FED" w:rsidRDefault="00560D1E" w:rsidP="001F496D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1601F" w:rsidRPr="00F45FED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профессионального развития муниципальных служащих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Default="00560D1E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560D1E" w:rsidRPr="00F45FED" w:rsidRDefault="00560D1E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профессионального уровня должностных лиц, обеспечение выполнения служебных заданий на высоком профессиональном уровне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E" w:rsidRPr="00F45FED" w:rsidRDefault="00560D1E" w:rsidP="00FE5616">
            <w:pPr>
              <w:pStyle w:val="af2"/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Снижение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профессионального уровня должностных лиц, </w:t>
            </w:r>
            <w:r w:rsidR="00FE5616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служебных заданий на высоком профессиональном уровне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E" w:rsidRDefault="00560D1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дополнительное профессиональное образование</w:t>
            </w:r>
            <w:r w:rsidR="00FE5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01F" w:rsidRPr="00F45FED" w:rsidRDefault="00E1601F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обучающих семинаров</w:t>
            </w:r>
            <w:r w:rsidR="00FE5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0D1E" w:rsidRPr="00F45FED" w:rsidTr="00437758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E" w:rsidRPr="00F45FED" w:rsidRDefault="00560D1E" w:rsidP="00EC22D7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E1601F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</w:p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1601F"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работы по информационному обеспечению прохождения муниципальной службы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Default="00560D1E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560D1E" w:rsidRPr="00F45FED" w:rsidRDefault="00560D1E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 населения, доступность информации о муниципальной службе</w:t>
            </w:r>
          </w:p>
          <w:p w:rsidR="00560D1E" w:rsidRPr="00F45FED" w:rsidRDefault="00560D1E" w:rsidP="00F45FED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Понижение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уровня информированности населения, доступности информации о муниципальной службе</w:t>
            </w:r>
          </w:p>
          <w:p w:rsidR="00560D1E" w:rsidRPr="00F45FED" w:rsidRDefault="00560D1E" w:rsidP="00F45FED">
            <w:pPr>
              <w:pStyle w:val="af2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E" w:rsidRPr="00F45FED" w:rsidRDefault="00560D1E" w:rsidP="00131FBB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Количество размещенных материалов по вопросам прохождения муниципальной службы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муниципального образования </w:t>
            </w:r>
            <w:r w:rsidR="00742B4A">
              <w:rPr>
                <w:rFonts w:ascii="Times New Roman" w:hAnsi="Times New Roman"/>
                <w:color w:val="000000"/>
                <w:sz w:val="24"/>
                <w:szCs w:val="24"/>
              </w:rPr>
              <w:t>Фурмановский</w:t>
            </w:r>
            <w:r w:rsidR="0013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</w:t>
            </w:r>
            <w:r w:rsidR="00131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131F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E5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0D1E" w:rsidRPr="00F45FED" w:rsidTr="00437758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E" w:rsidRPr="00F45FED" w:rsidRDefault="00560D1E" w:rsidP="00EC22D7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Основное </w:t>
            </w:r>
            <w:r w:rsidR="00E1601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мероприятие 5.</w:t>
            </w:r>
          </w:p>
          <w:p w:rsidR="00E41527" w:rsidRDefault="00560D1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="00E1601F" w:rsidRPr="00F45FED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мер по противодействию </w:t>
            </w:r>
            <w:r w:rsidR="00E1601F" w:rsidRPr="00F45FED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на</w:t>
            </w:r>
          </w:p>
          <w:p w:rsidR="00560D1E" w:rsidRPr="00F45FED" w:rsidRDefault="00E1601F" w:rsidP="00F45FED">
            <w:pPr>
              <w:pStyle w:val="af2"/>
              <w:ind w:firstLine="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муниципальной службе</w:t>
            </w:r>
            <w:r w:rsidR="00560D1E" w:rsidRPr="00F45F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Default="00560D1E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Администрация, </w:t>
            </w:r>
          </w:p>
          <w:p w:rsidR="00560D1E" w:rsidRPr="00F45FED" w:rsidRDefault="00560D1E" w:rsidP="00F118AC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D1E" w:rsidRPr="00F45FED" w:rsidRDefault="00560D1E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527" w:rsidRDefault="00FE5616" w:rsidP="00FE5616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</w:t>
            </w:r>
            <w:r w:rsidR="00560D1E"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="00560D1E"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правонарушений коррупционной направленности на</w:t>
            </w:r>
          </w:p>
          <w:p w:rsidR="00560D1E" w:rsidRPr="00F45FED" w:rsidRDefault="00560D1E" w:rsidP="00FE5616">
            <w:pPr>
              <w:pStyle w:val="af2"/>
              <w:ind w:firstLine="0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E" w:rsidRPr="00F45FED" w:rsidRDefault="00FE5616" w:rsidP="00FE5616">
            <w:pPr>
              <w:pStyle w:val="af2"/>
              <w:ind w:firstLine="0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Вероятность в</w:t>
            </w:r>
            <w:r w:rsidR="00560D1E" w:rsidRPr="00F45FED">
              <w:rPr>
                <w:rFonts w:ascii="Times New Roman" w:hAnsi="Times New Roman"/>
                <w:color w:val="22272F"/>
                <w:sz w:val="24"/>
                <w:szCs w:val="24"/>
              </w:rPr>
              <w:t>озникновени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я</w:t>
            </w:r>
            <w:r w:rsidR="00560D1E"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правонарушений коррупционной направленности на </w:t>
            </w:r>
            <w:r w:rsidR="00560D1E" w:rsidRPr="00F45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Default="00560D1E" w:rsidP="00F45FED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проведенных мероприятий по совершенствованию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механизма контроля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 соблюдением </w:t>
            </w:r>
          </w:p>
          <w:p w:rsidR="00560D1E" w:rsidRDefault="00560D1E" w:rsidP="00F45FED">
            <w:pPr>
              <w:pStyle w:val="af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муниципальными служащими ограничений и запретов, связанных с прохождением муниципальной службы</w:t>
            </w:r>
            <w:r w:rsidR="00FE56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1601F" w:rsidRPr="00F45FED" w:rsidRDefault="00E1601F" w:rsidP="00F45FED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служащих, </w:t>
            </w:r>
            <w:r w:rsidRPr="00E36B7B">
              <w:rPr>
                <w:rFonts w:ascii="Times New Roman" w:hAnsi="Times New Roman"/>
                <w:sz w:val="24"/>
                <w:szCs w:val="24"/>
              </w:rPr>
              <w:t>представивших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FE5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0070" w:rsidRPr="00CF3067" w:rsidRDefault="00580070" w:rsidP="00580070">
      <w:pPr>
        <w:rPr>
          <w:rFonts w:ascii="Times New Roman" w:hAnsi="Times New Roman"/>
          <w:sz w:val="22"/>
          <w:szCs w:val="22"/>
        </w:rPr>
      </w:pPr>
    </w:p>
    <w:p w:rsidR="001F496D" w:rsidRDefault="001F496D" w:rsidP="008C1730">
      <w:pPr>
        <w:tabs>
          <w:tab w:val="left" w:pos="9540"/>
        </w:tabs>
        <w:rPr>
          <w:rFonts w:ascii="Times New Roman" w:hAnsi="Times New Roman"/>
          <w:bCs/>
          <w:sz w:val="28"/>
          <w:szCs w:val="28"/>
        </w:rPr>
      </w:pPr>
    </w:p>
    <w:p w:rsidR="001F496D" w:rsidRDefault="001F496D" w:rsidP="008C1730">
      <w:pPr>
        <w:tabs>
          <w:tab w:val="left" w:pos="9540"/>
        </w:tabs>
        <w:rPr>
          <w:rFonts w:ascii="Times New Roman" w:hAnsi="Times New Roman"/>
          <w:bCs/>
          <w:sz w:val="28"/>
          <w:szCs w:val="28"/>
        </w:rPr>
      </w:pPr>
    </w:p>
    <w:p w:rsidR="005522BE" w:rsidRDefault="005522BE" w:rsidP="008C1730">
      <w:pPr>
        <w:tabs>
          <w:tab w:val="left" w:pos="9540"/>
        </w:tabs>
        <w:rPr>
          <w:rFonts w:ascii="Times New Roman" w:hAnsi="Times New Roman"/>
          <w:bCs/>
          <w:sz w:val="28"/>
          <w:szCs w:val="28"/>
        </w:rPr>
      </w:pPr>
    </w:p>
    <w:p w:rsidR="005F0743" w:rsidRDefault="005F0743" w:rsidP="008C1730">
      <w:pPr>
        <w:tabs>
          <w:tab w:val="left" w:pos="9540"/>
        </w:tabs>
        <w:rPr>
          <w:rFonts w:ascii="Times New Roman" w:hAnsi="Times New Roman"/>
          <w:bCs/>
          <w:sz w:val="28"/>
          <w:szCs w:val="28"/>
        </w:rPr>
      </w:pPr>
    </w:p>
    <w:p w:rsidR="005D5B34" w:rsidRDefault="005D5B34" w:rsidP="008C1730">
      <w:pPr>
        <w:tabs>
          <w:tab w:val="left" w:pos="9540"/>
        </w:tabs>
        <w:rPr>
          <w:rFonts w:ascii="Times New Roman" w:hAnsi="Times New Roman"/>
          <w:bCs/>
          <w:sz w:val="28"/>
          <w:szCs w:val="28"/>
        </w:rPr>
      </w:pPr>
    </w:p>
    <w:p w:rsidR="00A41767" w:rsidRDefault="00A41767" w:rsidP="008C1730">
      <w:pPr>
        <w:tabs>
          <w:tab w:val="left" w:pos="9540"/>
        </w:tabs>
        <w:rPr>
          <w:rFonts w:ascii="Times New Roman" w:hAnsi="Times New Roman"/>
          <w:bCs/>
          <w:sz w:val="28"/>
          <w:szCs w:val="28"/>
        </w:rPr>
      </w:pPr>
    </w:p>
    <w:p w:rsidR="00BE586A" w:rsidRDefault="00BE586A" w:rsidP="00BE586A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  <w:r>
        <w:rPr>
          <w:rStyle w:val="af4"/>
          <w:rFonts w:ascii="Times New Roman" w:hAnsi="Times New Roman"/>
          <w:b w:val="0"/>
          <w:bCs/>
          <w:sz w:val="24"/>
          <w:szCs w:val="24"/>
        </w:rPr>
        <w:lastRenderedPageBreak/>
        <w:t xml:space="preserve">Приложение </w:t>
      </w:r>
      <w:r w:rsidR="003C38D7">
        <w:rPr>
          <w:rStyle w:val="af4"/>
          <w:rFonts w:ascii="Times New Roman" w:hAnsi="Times New Roman"/>
          <w:b w:val="0"/>
          <w:bCs/>
          <w:sz w:val="24"/>
          <w:szCs w:val="24"/>
        </w:rPr>
        <w:t>3</w:t>
      </w:r>
    </w:p>
    <w:p w:rsidR="00BE586A" w:rsidRPr="00AD5FB0" w:rsidRDefault="00BE586A" w:rsidP="00BE586A">
      <w:pPr>
        <w:jc w:val="right"/>
        <w:rPr>
          <w:rFonts w:ascii="Times New Roman" w:hAnsi="Times New Roman"/>
          <w:sz w:val="24"/>
          <w:szCs w:val="24"/>
        </w:rPr>
      </w:pPr>
      <w:r w:rsidRPr="00AD5FB0">
        <w:rPr>
          <w:rStyle w:val="af4"/>
          <w:rFonts w:ascii="Times New Roman" w:hAnsi="Times New Roman"/>
          <w:b w:val="0"/>
          <w:bCs/>
          <w:sz w:val="24"/>
          <w:szCs w:val="24"/>
        </w:rPr>
        <w:t xml:space="preserve">к </w:t>
      </w:r>
      <w:r w:rsidRPr="00AD5FB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AD5FB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00207F" w:rsidRPr="0000207F" w:rsidRDefault="0000207F" w:rsidP="0000207F">
      <w:pPr>
        <w:jc w:val="right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002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«Развитие муниципальной службы в</w:t>
      </w:r>
    </w:p>
    <w:p w:rsidR="0000207F" w:rsidRPr="0000207F" w:rsidRDefault="0000207F" w:rsidP="0000207F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муниципальном образовании</w:t>
      </w:r>
      <w:r w:rsidR="00CF3C8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="00742B4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Фурмановский</w:t>
      </w:r>
      <w:r w:rsidR="00CF3C8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сельсовет </w:t>
      </w:r>
    </w:p>
    <w:p w:rsidR="0000207F" w:rsidRPr="0000207F" w:rsidRDefault="0000207F" w:rsidP="0000207F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bCs/>
          <w:sz w:val="24"/>
          <w:szCs w:val="24"/>
        </w:rPr>
        <w:t>Первомайск</w:t>
      </w:r>
      <w:r w:rsidR="00CF3C85">
        <w:rPr>
          <w:rFonts w:ascii="Times New Roman" w:hAnsi="Times New Roman"/>
          <w:bCs/>
          <w:sz w:val="24"/>
          <w:szCs w:val="24"/>
        </w:rPr>
        <w:t xml:space="preserve">ого </w:t>
      </w:r>
      <w:r w:rsidRPr="0000207F">
        <w:rPr>
          <w:rFonts w:ascii="Times New Roman" w:hAnsi="Times New Roman"/>
          <w:bCs/>
          <w:sz w:val="24"/>
          <w:szCs w:val="24"/>
        </w:rPr>
        <w:t xml:space="preserve"> район</w:t>
      </w:r>
      <w:r w:rsidR="00CF3C85">
        <w:rPr>
          <w:rFonts w:ascii="Times New Roman" w:hAnsi="Times New Roman"/>
          <w:bCs/>
          <w:sz w:val="24"/>
          <w:szCs w:val="24"/>
        </w:rPr>
        <w:t>а</w:t>
      </w:r>
      <w:r w:rsidRPr="0000207F">
        <w:rPr>
          <w:rFonts w:ascii="Times New Roman" w:hAnsi="Times New Roman"/>
          <w:bCs/>
          <w:sz w:val="24"/>
          <w:szCs w:val="24"/>
        </w:rPr>
        <w:t xml:space="preserve">  </w:t>
      </w:r>
    </w:p>
    <w:p w:rsidR="003C38D7" w:rsidRPr="005D5B34" w:rsidRDefault="0000207F" w:rsidP="005D5B34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bCs/>
          <w:sz w:val="24"/>
          <w:szCs w:val="24"/>
        </w:rPr>
        <w:t>Оренбургской области»</w:t>
      </w:r>
    </w:p>
    <w:p w:rsidR="00D54001" w:rsidRPr="004D0AFC" w:rsidRDefault="00D54001" w:rsidP="00D5400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0AFC">
        <w:rPr>
          <w:rFonts w:ascii="Times New Roman" w:hAnsi="Times New Roman" w:cs="Times New Roman"/>
          <w:sz w:val="24"/>
          <w:szCs w:val="24"/>
        </w:rPr>
        <w:t>Таблица 3</w:t>
      </w:r>
    </w:p>
    <w:p w:rsidR="00D54001" w:rsidRPr="004D0AFC" w:rsidRDefault="00D54001" w:rsidP="00D54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001" w:rsidRPr="005167D4" w:rsidRDefault="00D54001" w:rsidP="00D54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0"/>
      <w:bookmarkEnd w:id="1"/>
      <w:r w:rsidRPr="005167D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4001" w:rsidRPr="00904F77" w:rsidRDefault="00D54001" w:rsidP="00904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67D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D54001" w:rsidRPr="004D0AFC" w:rsidRDefault="00D54001" w:rsidP="00D540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2835"/>
        <w:gridCol w:w="1984"/>
        <w:gridCol w:w="709"/>
        <w:gridCol w:w="850"/>
        <w:gridCol w:w="1560"/>
        <w:gridCol w:w="708"/>
        <w:gridCol w:w="709"/>
        <w:gridCol w:w="851"/>
        <w:gridCol w:w="850"/>
        <w:gridCol w:w="851"/>
        <w:gridCol w:w="850"/>
      </w:tblGrid>
      <w:tr w:rsidR="00D075B5" w:rsidRPr="004D0AFC" w:rsidTr="00E279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ind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10" w:history="1">
              <w:r w:rsidRPr="004D0AFC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E27927" w:rsidRPr="004D0AFC" w:rsidTr="005D5B34">
        <w:trPr>
          <w:trHeight w:val="16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Default="00D075B5" w:rsidP="00E279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E279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E27927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9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Pr="004D0AFC" w:rsidRDefault="00D075B5" w:rsidP="00AE39F6">
            <w:pPr>
              <w:pStyle w:val="ConsPlusNormal"/>
              <w:ind w:firstLin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9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75B5" w:rsidRPr="004D0AFC" w:rsidRDefault="00D075B5" w:rsidP="00AE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Default="00E27927" w:rsidP="00AE39F6">
            <w:pPr>
              <w:pStyle w:val="ConsPlusNormal"/>
              <w:ind w:firstLin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5" w:rsidRDefault="00E27927" w:rsidP="00AE39F6">
            <w:pPr>
              <w:pStyle w:val="ConsPlusNormal"/>
              <w:ind w:firstLin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27927" w:rsidRPr="004D0AFC" w:rsidTr="005D5B34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Pr="004D0AFC" w:rsidRDefault="00D075B5" w:rsidP="005D5B3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Pr="004D0AFC" w:rsidRDefault="00D075B5" w:rsidP="005D5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Pr="004D0AFC" w:rsidRDefault="00D075B5" w:rsidP="005D5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Pr="004D0AFC" w:rsidRDefault="00D075B5" w:rsidP="005D5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Pr="004D0AFC" w:rsidRDefault="005D5B34" w:rsidP="005D5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Pr="004D0AFC" w:rsidRDefault="00D075B5" w:rsidP="005D5B34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Pr="004D0AFC" w:rsidRDefault="00D075B5" w:rsidP="005D5B34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Pr="004D0AFC" w:rsidRDefault="00D075B5" w:rsidP="005D5B34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Pr="004D0AFC" w:rsidRDefault="00D075B5" w:rsidP="005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Pr="004D0AFC" w:rsidRDefault="00D075B5" w:rsidP="005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Pr="004D0AFC" w:rsidRDefault="00D075B5" w:rsidP="005D5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Default="00E27927" w:rsidP="005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B5" w:rsidRDefault="00E27927" w:rsidP="005D5B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5CF3" w:rsidRPr="0000207F" w:rsidTr="005D5B34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AE39F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F3C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07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«Развитие муниципальной службы в муниципальном образовании </w:t>
            </w:r>
            <w:r w:rsidRPr="000020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2B4A">
              <w:rPr>
                <w:rFonts w:ascii="Times New Roman" w:hAnsi="Times New Roman"/>
                <w:bCs/>
                <w:sz w:val="24"/>
                <w:szCs w:val="24"/>
              </w:rPr>
              <w:t>Фурмановский</w:t>
            </w:r>
            <w:r w:rsidR="00CF3C8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</w:t>
            </w:r>
            <w:r w:rsidRPr="0000207F">
              <w:rPr>
                <w:rFonts w:ascii="Times New Roman" w:hAnsi="Times New Roman"/>
                <w:bCs/>
                <w:sz w:val="24"/>
                <w:szCs w:val="24"/>
              </w:rPr>
              <w:t>Первомайск</w:t>
            </w:r>
            <w:r w:rsidR="00CF3C85">
              <w:rPr>
                <w:rFonts w:ascii="Times New Roman" w:hAnsi="Times New Roman"/>
                <w:bCs/>
                <w:sz w:val="24"/>
                <w:szCs w:val="24"/>
              </w:rPr>
              <w:t xml:space="preserve">ого </w:t>
            </w:r>
            <w:r w:rsidRPr="0000207F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CF3C8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0207F">
              <w:rPr>
                <w:rFonts w:ascii="Times New Roman" w:hAnsi="Times New Roman"/>
                <w:bCs/>
                <w:sz w:val="24"/>
                <w:szCs w:val="24"/>
              </w:rPr>
              <w:t xml:space="preserve">  Оренбургской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825CF3" w:rsidP="00A417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F3C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 w:rsidR="00CF3C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 (</w:t>
            </w:r>
            <w:r w:rsidRPr="00A41767">
              <w:rPr>
                <w:rFonts w:ascii="Times New Roman" w:hAnsi="Times New Roman" w:cs="Times New Roman"/>
                <w:sz w:val="24"/>
                <w:szCs w:val="24"/>
              </w:rPr>
              <w:t>код БК –</w:t>
            </w:r>
            <w:r w:rsidRPr="005522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1767" w:rsidRPr="00A4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12110804020011000110</w:t>
            </w:r>
            <w:r w:rsidRPr="00A41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22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647D93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647D93" w:rsidP="0064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647D93" w:rsidP="0064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825CF3" w:rsidP="00AE39F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6B7B" w:rsidRPr="0000207F" w:rsidTr="00647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AE39F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E36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A4338B" w:rsidP="00E36B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прохождения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5" w:rsidRDefault="00E36B7B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36B7B" w:rsidRPr="0000207F" w:rsidRDefault="00CF3C85" w:rsidP="0055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E36B7B" w:rsidRPr="0000207F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</w:t>
            </w:r>
            <w:r w:rsidR="00A41767" w:rsidRPr="000020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1767" w:rsidRPr="00A41767">
              <w:rPr>
                <w:rFonts w:ascii="Times New Roman" w:hAnsi="Times New Roman" w:cs="Times New Roman"/>
                <w:sz w:val="24"/>
                <w:szCs w:val="24"/>
              </w:rPr>
              <w:t>код БК –</w:t>
            </w:r>
            <w:r w:rsidR="00A41767" w:rsidRPr="005522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1767" w:rsidRPr="00A41767">
              <w:rPr>
                <w:rFonts w:ascii="Times New Roman" w:hAnsi="Times New Roman" w:cs="Times New Roman"/>
                <w:sz w:val="24"/>
                <w:szCs w:val="24"/>
              </w:rPr>
              <w:t>12110804020011000110)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647D93" w:rsidP="0064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647D93" w:rsidP="0064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647D93" w:rsidP="0064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CF3" w:rsidRPr="0000207F" w:rsidTr="00647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E36B7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1F49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1F496D">
              <w:rPr>
                <w:rFonts w:ascii="Times New Roman" w:hAnsi="Times New Roman"/>
                <w:sz w:val="24"/>
                <w:szCs w:val="24"/>
              </w:rPr>
              <w:t>3</w:t>
            </w: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AE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5" w:rsidRDefault="00825CF3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25CF3" w:rsidRPr="0000207F" w:rsidRDefault="00CF3C85" w:rsidP="0055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825CF3" w:rsidRPr="0000207F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</w:t>
            </w:r>
            <w:r w:rsidR="00A41767" w:rsidRPr="000020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1767" w:rsidRPr="00A41767">
              <w:rPr>
                <w:rFonts w:ascii="Times New Roman" w:hAnsi="Times New Roman" w:cs="Times New Roman"/>
                <w:sz w:val="24"/>
                <w:szCs w:val="24"/>
              </w:rPr>
              <w:t>код БК –</w:t>
            </w:r>
            <w:r w:rsidR="00A41767" w:rsidRPr="005522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1767" w:rsidRPr="00A41767">
              <w:rPr>
                <w:rFonts w:ascii="Times New Roman" w:hAnsi="Times New Roman" w:cs="Times New Roman"/>
                <w:sz w:val="24"/>
                <w:szCs w:val="24"/>
              </w:rPr>
              <w:t>12110804020011000110)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647D93" w:rsidP="0064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647D93" w:rsidP="0064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647D93" w:rsidP="00647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4001" w:rsidRPr="004D0AFC" w:rsidRDefault="00D54001" w:rsidP="00D54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001" w:rsidRPr="004D0AFC" w:rsidRDefault="00D54001" w:rsidP="00D5400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1767" w:rsidRDefault="00A41767" w:rsidP="00BE586A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5D5B34" w:rsidRDefault="005D5B34" w:rsidP="00BE586A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5D5B34" w:rsidRDefault="005D5B34" w:rsidP="00BE586A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5D5B34" w:rsidRDefault="005D5B34" w:rsidP="00BE586A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5D5B34" w:rsidRDefault="005D5B34" w:rsidP="00BE586A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BE586A" w:rsidRDefault="00BE586A" w:rsidP="00BE586A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  <w:r>
        <w:rPr>
          <w:rStyle w:val="af4"/>
          <w:rFonts w:ascii="Times New Roman" w:hAnsi="Times New Roman"/>
          <w:b w:val="0"/>
          <w:bCs/>
          <w:sz w:val="24"/>
          <w:szCs w:val="24"/>
        </w:rPr>
        <w:lastRenderedPageBreak/>
        <w:t>Приложение 4</w:t>
      </w:r>
    </w:p>
    <w:p w:rsidR="00BE586A" w:rsidRPr="00AD5FB0" w:rsidRDefault="00BE586A" w:rsidP="00BE586A">
      <w:pPr>
        <w:jc w:val="right"/>
        <w:rPr>
          <w:rFonts w:ascii="Times New Roman" w:hAnsi="Times New Roman"/>
          <w:sz w:val="24"/>
          <w:szCs w:val="24"/>
        </w:rPr>
      </w:pPr>
      <w:r w:rsidRPr="00AD5FB0">
        <w:rPr>
          <w:rStyle w:val="af4"/>
          <w:rFonts w:ascii="Times New Roman" w:hAnsi="Times New Roman"/>
          <w:b w:val="0"/>
          <w:bCs/>
          <w:sz w:val="24"/>
          <w:szCs w:val="24"/>
        </w:rPr>
        <w:t xml:space="preserve">к </w:t>
      </w:r>
      <w:r w:rsidRPr="00AD5FB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AD5FB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00207F" w:rsidRPr="0000207F" w:rsidRDefault="0000207F" w:rsidP="0000207F">
      <w:pPr>
        <w:jc w:val="right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002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«Развитие муниципальной службы в</w:t>
      </w:r>
    </w:p>
    <w:p w:rsidR="0000207F" w:rsidRPr="0000207F" w:rsidRDefault="0000207F" w:rsidP="0000207F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муниципальном образовании</w:t>
      </w:r>
      <w:r w:rsidR="00CF3C8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="00742B4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Фурмановский</w:t>
      </w:r>
      <w:r w:rsidR="00CF3C8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сельсовет </w:t>
      </w:r>
    </w:p>
    <w:p w:rsidR="0000207F" w:rsidRPr="0000207F" w:rsidRDefault="0000207F" w:rsidP="0000207F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bCs/>
          <w:sz w:val="24"/>
          <w:szCs w:val="24"/>
        </w:rPr>
        <w:t>Первомайск</w:t>
      </w:r>
      <w:r w:rsidR="00CF3C85">
        <w:rPr>
          <w:rFonts w:ascii="Times New Roman" w:hAnsi="Times New Roman"/>
          <w:bCs/>
          <w:sz w:val="24"/>
          <w:szCs w:val="24"/>
        </w:rPr>
        <w:t xml:space="preserve">ого </w:t>
      </w:r>
      <w:r w:rsidRPr="0000207F">
        <w:rPr>
          <w:rFonts w:ascii="Times New Roman" w:hAnsi="Times New Roman"/>
          <w:bCs/>
          <w:sz w:val="24"/>
          <w:szCs w:val="24"/>
        </w:rPr>
        <w:t xml:space="preserve"> район</w:t>
      </w:r>
      <w:r w:rsidR="00CF3C85">
        <w:rPr>
          <w:rFonts w:ascii="Times New Roman" w:hAnsi="Times New Roman"/>
          <w:bCs/>
          <w:sz w:val="24"/>
          <w:szCs w:val="24"/>
        </w:rPr>
        <w:t>а</w:t>
      </w:r>
      <w:r w:rsidRPr="0000207F">
        <w:rPr>
          <w:rFonts w:ascii="Times New Roman" w:hAnsi="Times New Roman"/>
          <w:bCs/>
          <w:sz w:val="24"/>
          <w:szCs w:val="24"/>
        </w:rPr>
        <w:t xml:space="preserve">  </w:t>
      </w:r>
    </w:p>
    <w:p w:rsidR="0000207F" w:rsidRPr="0000207F" w:rsidRDefault="0000207F" w:rsidP="0000207F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bCs/>
          <w:sz w:val="24"/>
          <w:szCs w:val="24"/>
        </w:rPr>
        <w:t>Оренбургской области»</w:t>
      </w:r>
    </w:p>
    <w:p w:rsidR="003C38D7" w:rsidRDefault="003C38D7" w:rsidP="00BE586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C38D7" w:rsidRDefault="003C38D7" w:rsidP="00BE586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E586A" w:rsidRPr="003C38D7" w:rsidRDefault="00BE586A" w:rsidP="003C38D7">
      <w:pPr>
        <w:jc w:val="right"/>
        <w:rPr>
          <w:rFonts w:ascii="Times New Roman" w:hAnsi="Times New Roman"/>
          <w:bCs/>
          <w:sz w:val="24"/>
          <w:szCs w:val="24"/>
        </w:rPr>
      </w:pPr>
      <w:r w:rsidRPr="005956DC"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BE586A" w:rsidRDefault="00BE586A" w:rsidP="008C1730">
      <w:pPr>
        <w:tabs>
          <w:tab w:val="left" w:pos="9540"/>
        </w:tabs>
        <w:rPr>
          <w:rFonts w:ascii="Times New Roman" w:hAnsi="Times New Roman"/>
          <w:color w:val="000000"/>
          <w:sz w:val="28"/>
          <w:szCs w:val="28"/>
        </w:rPr>
      </w:pPr>
    </w:p>
    <w:p w:rsidR="00BE586A" w:rsidRPr="00BE586A" w:rsidRDefault="00BE586A" w:rsidP="00BE5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86A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</w:t>
      </w:r>
    </w:p>
    <w:p w:rsidR="00BE586A" w:rsidRPr="00BE586A" w:rsidRDefault="00BE586A" w:rsidP="00BE5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86A">
        <w:rPr>
          <w:rFonts w:ascii="Times New Roman" w:hAnsi="Times New Roman" w:cs="Times New Roman"/>
          <w:sz w:val="28"/>
          <w:szCs w:val="28"/>
        </w:rPr>
        <w:t>районного бюджета и прогнозная оценка привлекаемых</w:t>
      </w:r>
    </w:p>
    <w:p w:rsidR="00BE586A" w:rsidRPr="00BE586A" w:rsidRDefault="00BE586A" w:rsidP="00BE5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86A">
        <w:rPr>
          <w:rFonts w:ascii="Times New Roman" w:hAnsi="Times New Roman" w:cs="Times New Roman"/>
          <w:sz w:val="28"/>
          <w:szCs w:val="28"/>
        </w:rPr>
        <w:t>на реализацию Программы средств областного и федерального бюджетов</w:t>
      </w:r>
    </w:p>
    <w:p w:rsidR="00BE586A" w:rsidRPr="004D0AFC" w:rsidRDefault="00BE586A" w:rsidP="00BE5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60"/>
        <w:gridCol w:w="2551"/>
        <w:gridCol w:w="1985"/>
        <w:gridCol w:w="1134"/>
        <w:gridCol w:w="1417"/>
        <w:gridCol w:w="1418"/>
        <w:gridCol w:w="1559"/>
        <w:gridCol w:w="1134"/>
        <w:gridCol w:w="1276"/>
      </w:tblGrid>
      <w:tr w:rsidR="00E27927" w:rsidRPr="004D0AFC" w:rsidTr="00E2792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27927" w:rsidRPr="004D0AFC" w:rsidRDefault="00E27927" w:rsidP="00AE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 бюджетных ассигнований</w:t>
            </w:r>
          </w:p>
        </w:tc>
      </w:tr>
      <w:tr w:rsidR="00E27927" w:rsidRPr="004D0AFC" w:rsidTr="00E2792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E27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E27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Default="00E27927" w:rsidP="00E27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Default="00E27927" w:rsidP="00E27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Default="00E27927" w:rsidP="00E27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Default="00E27927" w:rsidP="00E27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27927" w:rsidRPr="004D0AFC" w:rsidTr="00E27927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ind w:left="-204" w:right="-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7927" w:rsidRPr="004D0AFC" w:rsidRDefault="00E27927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4D0AFC" w:rsidRDefault="00E27927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Default="00EE5F50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Default="00EE5F50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CF3" w:rsidRPr="0000207F" w:rsidTr="00E2792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825CF3" w:rsidP="00AE39F6">
            <w:pPr>
              <w:pStyle w:val="ConsPlusNormal"/>
              <w:tabs>
                <w:tab w:val="left" w:pos="222"/>
              </w:tabs>
              <w:ind w:right="-2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825CF3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F3" w:rsidRPr="0000207F" w:rsidRDefault="00825CF3" w:rsidP="00CF3C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«Развитие муниципальной службы в </w:t>
            </w:r>
            <w:r w:rsidRPr="0000207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муниципальном образовании </w:t>
            </w:r>
            <w:r w:rsidRPr="00002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B4A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r w:rsidR="00CF3C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00207F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</w:t>
            </w:r>
            <w:r w:rsidR="00CF3C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r w:rsidRPr="00002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CF3C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2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Оренбургской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3" w:rsidRPr="0000207F" w:rsidRDefault="00825CF3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7927" w:rsidRPr="0000207F" w:rsidTr="00E2792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27" w:rsidRPr="0000207F" w:rsidRDefault="00E27927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27" w:rsidRPr="0000207F" w:rsidRDefault="00E27927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27" w:rsidRPr="0000207F" w:rsidRDefault="00E27927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AE39F6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97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97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97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97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E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E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27927" w:rsidRPr="0000207F" w:rsidTr="00E2792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97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97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97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97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E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7" w:rsidRPr="0000207F" w:rsidRDefault="00E27927" w:rsidP="00E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6B7B" w:rsidRPr="0000207F" w:rsidTr="00E2792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7B" w:rsidRPr="0000207F" w:rsidRDefault="00E36B7B" w:rsidP="00AE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7B" w:rsidRPr="0000207F" w:rsidRDefault="00E36B7B" w:rsidP="00E36B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7B" w:rsidRPr="0000207F" w:rsidRDefault="00A4338B" w:rsidP="00300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3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прохождения муниципальной службы</w:t>
            </w:r>
            <w:r w:rsidR="00E36B7B" w:rsidRPr="0000207F">
              <w:rPr>
                <w:rFonts w:ascii="Times New Roman" w:hAnsi="Times New Roman"/>
                <w:color w:val="000000"/>
                <w:sz w:val="24"/>
                <w:szCs w:val="24"/>
              </w:rPr>
              <w:t>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6B7B" w:rsidRPr="0000207F" w:rsidTr="0030023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B" w:rsidRPr="0000207F" w:rsidRDefault="00E36B7B" w:rsidP="00AE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B" w:rsidRPr="0000207F" w:rsidRDefault="00E36B7B" w:rsidP="00CE5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B" w:rsidRPr="0000207F" w:rsidRDefault="00E36B7B" w:rsidP="00C337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6B7B" w:rsidRPr="0000207F" w:rsidTr="0030023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B" w:rsidRPr="0000207F" w:rsidRDefault="00E36B7B" w:rsidP="00AE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B" w:rsidRPr="0000207F" w:rsidRDefault="00E36B7B" w:rsidP="00CE5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B" w:rsidRPr="0000207F" w:rsidRDefault="00E36B7B" w:rsidP="00C337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300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6B7B" w:rsidRPr="0000207F" w:rsidTr="00E2792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7B" w:rsidRPr="0000207F" w:rsidRDefault="00E36B7B" w:rsidP="00E36B7B">
            <w:pPr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20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7B" w:rsidRPr="0000207F" w:rsidRDefault="00E36B7B" w:rsidP="00CE5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7B" w:rsidRPr="0000207F" w:rsidRDefault="00E36B7B" w:rsidP="00C337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FC6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7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0207F" w:rsidRDefault="00E36B7B" w:rsidP="00C33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6B7B" w:rsidRPr="004D0AFC" w:rsidTr="00E2792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B" w:rsidRPr="004D0AFC" w:rsidRDefault="00E36B7B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B" w:rsidRPr="004D0AFC" w:rsidRDefault="00E36B7B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B" w:rsidRPr="004D0AFC" w:rsidRDefault="00E36B7B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4D0AFC" w:rsidRDefault="00E36B7B" w:rsidP="00FC6B29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AE39F6">
            <w:pPr>
              <w:jc w:val="center"/>
            </w:pPr>
            <w:r w:rsidRPr="004D4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AE39F6">
            <w:pPr>
              <w:jc w:val="center"/>
            </w:pPr>
            <w:r w:rsidRPr="004D4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AE39F6">
            <w:pPr>
              <w:jc w:val="center"/>
            </w:pPr>
            <w:r w:rsidRPr="004D4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AE39F6">
            <w:pPr>
              <w:jc w:val="center"/>
            </w:pPr>
            <w:r w:rsidRPr="004D4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E27927">
            <w:pPr>
              <w:jc w:val="center"/>
            </w:pPr>
            <w:r w:rsidRPr="00172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E27927">
            <w:pPr>
              <w:jc w:val="center"/>
            </w:pPr>
            <w:r w:rsidRPr="00172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36B7B" w:rsidRPr="004D0AFC" w:rsidTr="00E2792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4D0AFC" w:rsidRDefault="00E36B7B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4D0AFC" w:rsidRDefault="00E36B7B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4D0AFC" w:rsidRDefault="00E36B7B" w:rsidP="00AE39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Pr="00080CBB" w:rsidRDefault="00E36B7B" w:rsidP="00FC6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CBB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  <w:r w:rsidRPr="00080CBB">
              <w:rPr>
                <w:rFonts w:ascii="Times New Roman" w:hAnsi="Times New Roman" w:cs="Times New Roman"/>
                <w:sz w:val="22"/>
                <w:szCs w:val="22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AE39F6">
            <w:pPr>
              <w:jc w:val="center"/>
            </w:pPr>
            <w:r w:rsidRPr="004D4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AE39F6">
            <w:pPr>
              <w:jc w:val="center"/>
            </w:pPr>
            <w:r w:rsidRPr="004D4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AE39F6">
            <w:pPr>
              <w:jc w:val="center"/>
            </w:pPr>
            <w:r w:rsidRPr="004D4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AE39F6">
            <w:pPr>
              <w:jc w:val="center"/>
            </w:pPr>
            <w:r w:rsidRPr="004D42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E27927">
            <w:pPr>
              <w:jc w:val="center"/>
            </w:pPr>
            <w:r w:rsidRPr="00172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B" w:rsidRDefault="00E36B7B" w:rsidP="00E27927">
            <w:pPr>
              <w:jc w:val="center"/>
            </w:pPr>
            <w:r w:rsidRPr="00172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2F431A" w:rsidRDefault="002F431A" w:rsidP="002F4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1A" w:rsidRDefault="002F431A" w:rsidP="002F4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1A" w:rsidRDefault="002F431A" w:rsidP="002F4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1A" w:rsidRDefault="002F431A" w:rsidP="002F4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7B" w:rsidRDefault="00E36B7B" w:rsidP="002F4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C85" w:rsidRDefault="00CF3C85" w:rsidP="002F4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C85" w:rsidRDefault="00CF3C85" w:rsidP="002F4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C85" w:rsidRDefault="00CF3C85" w:rsidP="006B4E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4EE2" w:rsidRDefault="006B4EE2" w:rsidP="006B4E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1767" w:rsidRDefault="00A41767" w:rsidP="006B4E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8D7" w:rsidRDefault="003C38D7" w:rsidP="003C38D7">
      <w:pPr>
        <w:ind w:firstLine="698"/>
        <w:jc w:val="right"/>
        <w:rPr>
          <w:rStyle w:val="af4"/>
          <w:rFonts w:ascii="Times New Roman" w:hAnsi="Times New Roman"/>
          <w:b w:val="0"/>
          <w:bCs/>
          <w:sz w:val="24"/>
          <w:szCs w:val="24"/>
        </w:rPr>
      </w:pPr>
      <w:r>
        <w:rPr>
          <w:rStyle w:val="af4"/>
          <w:rFonts w:ascii="Times New Roman" w:hAnsi="Times New Roman"/>
          <w:b w:val="0"/>
          <w:bCs/>
          <w:sz w:val="24"/>
          <w:szCs w:val="24"/>
        </w:rPr>
        <w:lastRenderedPageBreak/>
        <w:t>Приложение 5</w:t>
      </w:r>
    </w:p>
    <w:p w:rsidR="003C38D7" w:rsidRPr="00AD5FB0" w:rsidRDefault="003C38D7" w:rsidP="003C38D7">
      <w:pPr>
        <w:jc w:val="right"/>
        <w:rPr>
          <w:rFonts w:ascii="Times New Roman" w:hAnsi="Times New Roman"/>
          <w:sz w:val="24"/>
          <w:szCs w:val="24"/>
        </w:rPr>
      </w:pPr>
      <w:r w:rsidRPr="00AD5FB0">
        <w:rPr>
          <w:rStyle w:val="af4"/>
          <w:rFonts w:ascii="Times New Roman" w:hAnsi="Times New Roman"/>
          <w:b w:val="0"/>
          <w:bCs/>
          <w:sz w:val="24"/>
          <w:szCs w:val="24"/>
        </w:rPr>
        <w:t xml:space="preserve">к </w:t>
      </w:r>
      <w:r w:rsidRPr="00AD5FB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AD5FB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00207F" w:rsidRPr="0000207F" w:rsidRDefault="0000207F" w:rsidP="0000207F">
      <w:pPr>
        <w:jc w:val="right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002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«Развитие муниципальной службы в</w:t>
      </w:r>
    </w:p>
    <w:p w:rsidR="0000207F" w:rsidRPr="0000207F" w:rsidRDefault="0000207F" w:rsidP="0000207F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муниципальном образовании</w:t>
      </w:r>
      <w:r w:rsidR="00CF3C8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="00742B4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Фурмановский</w:t>
      </w:r>
      <w:r w:rsidR="00CF3C8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сельсовет </w:t>
      </w:r>
    </w:p>
    <w:p w:rsidR="0000207F" w:rsidRPr="0000207F" w:rsidRDefault="0000207F" w:rsidP="0000207F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bCs/>
          <w:sz w:val="24"/>
          <w:szCs w:val="24"/>
        </w:rPr>
        <w:t>Первомайск</w:t>
      </w:r>
      <w:r w:rsidR="00CF3C85">
        <w:rPr>
          <w:rFonts w:ascii="Times New Roman" w:hAnsi="Times New Roman"/>
          <w:bCs/>
          <w:sz w:val="24"/>
          <w:szCs w:val="24"/>
        </w:rPr>
        <w:t xml:space="preserve">ого </w:t>
      </w:r>
      <w:r w:rsidRPr="0000207F">
        <w:rPr>
          <w:rFonts w:ascii="Times New Roman" w:hAnsi="Times New Roman"/>
          <w:bCs/>
          <w:sz w:val="24"/>
          <w:szCs w:val="24"/>
        </w:rPr>
        <w:t xml:space="preserve"> район</w:t>
      </w:r>
      <w:r w:rsidR="00CF3C85">
        <w:rPr>
          <w:rFonts w:ascii="Times New Roman" w:hAnsi="Times New Roman"/>
          <w:bCs/>
          <w:sz w:val="24"/>
          <w:szCs w:val="24"/>
        </w:rPr>
        <w:t>а</w:t>
      </w:r>
      <w:r w:rsidRPr="0000207F">
        <w:rPr>
          <w:rFonts w:ascii="Times New Roman" w:hAnsi="Times New Roman"/>
          <w:bCs/>
          <w:sz w:val="24"/>
          <w:szCs w:val="24"/>
        </w:rPr>
        <w:t xml:space="preserve">  </w:t>
      </w:r>
    </w:p>
    <w:p w:rsidR="003C38D7" w:rsidRDefault="0000207F" w:rsidP="005D5B34">
      <w:pPr>
        <w:jc w:val="right"/>
        <w:rPr>
          <w:rFonts w:ascii="Times New Roman" w:hAnsi="Times New Roman"/>
          <w:bCs/>
          <w:sz w:val="24"/>
          <w:szCs w:val="24"/>
        </w:rPr>
      </w:pPr>
      <w:r w:rsidRPr="0000207F">
        <w:rPr>
          <w:rFonts w:ascii="Times New Roman" w:hAnsi="Times New Roman"/>
          <w:bCs/>
          <w:sz w:val="24"/>
          <w:szCs w:val="24"/>
        </w:rPr>
        <w:t>Оренбургской области»</w:t>
      </w:r>
    </w:p>
    <w:p w:rsidR="003C38D7" w:rsidRPr="003C38D7" w:rsidRDefault="00E01CB8" w:rsidP="00E01CB8">
      <w:pPr>
        <w:tabs>
          <w:tab w:val="left" w:pos="1281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C38D7" w:rsidRPr="005956DC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3C38D7">
        <w:rPr>
          <w:rFonts w:ascii="Times New Roman" w:hAnsi="Times New Roman"/>
          <w:bCs/>
          <w:sz w:val="24"/>
          <w:szCs w:val="24"/>
        </w:rPr>
        <w:t>5</w:t>
      </w:r>
    </w:p>
    <w:p w:rsidR="003C38D7" w:rsidRDefault="003C38D7" w:rsidP="002F43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1A" w:rsidRPr="003C38D7" w:rsidRDefault="002F431A" w:rsidP="002F43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8D7">
        <w:rPr>
          <w:rFonts w:ascii="Times New Roman" w:hAnsi="Times New Roman" w:cs="Times New Roman"/>
          <w:sz w:val="28"/>
          <w:szCs w:val="28"/>
        </w:rPr>
        <w:t>План</w:t>
      </w:r>
    </w:p>
    <w:p w:rsidR="002F431A" w:rsidRPr="003C38D7" w:rsidRDefault="002F431A" w:rsidP="002F43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8D7">
        <w:rPr>
          <w:rFonts w:ascii="Times New Roman" w:hAnsi="Times New Roman" w:cs="Times New Roman"/>
          <w:sz w:val="28"/>
          <w:szCs w:val="28"/>
        </w:rPr>
        <w:t>реализации Программы на 201</w:t>
      </w:r>
      <w:r w:rsidR="00E27927">
        <w:rPr>
          <w:rFonts w:ascii="Times New Roman" w:hAnsi="Times New Roman" w:cs="Times New Roman"/>
          <w:sz w:val="28"/>
          <w:szCs w:val="28"/>
        </w:rPr>
        <w:t>9</w:t>
      </w:r>
      <w:r w:rsidRPr="003C38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31A" w:rsidRPr="004B0C86" w:rsidRDefault="002F431A" w:rsidP="002F431A">
      <w:pPr>
        <w:pStyle w:val="ConsPlusNormal"/>
        <w:jc w:val="both"/>
        <w:rPr>
          <w:b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402"/>
        <w:gridCol w:w="4252"/>
        <w:gridCol w:w="992"/>
        <w:gridCol w:w="1276"/>
        <w:gridCol w:w="1418"/>
        <w:gridCol w:w="2409"/>
      </w:tblGrid>
      <w:tr w:rsidR="002F431A" w:rsidRPr="00761D43" w:rsidTr="00233331">
        <w:tc>
          <w:tcPr>
            <w:tcW w:w="993" w:type="dxa"/>
          </w:tcPr>
          <w:p w:rsidR="002F431A" w:rsidRPr="004D0AFC" w:rsidRDefault="002F431A" w:rsidP="00AE39F6">
            <w:pPr>
              <w:pStyle w:val="ConsPlusNormal"/>
              <w:ind w:right="-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</w:tcPr>
          <w:p w:rsidR="002F431A" w:rsidRPr="00F5390F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</w:t>
            </w:r>
          </w:p>
        </w:tc>
        <w:tc>
          <w:tcPr>
            <w:tcW w:w="4252" w:type="dxa"/>
          </w:tcPr>
          <w:p w:rsidR="002F431A" w:rsidRPr="00F5390F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0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F5390F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992" w:type="dxa"/>
          </w:tcPr>
          <w:p w:rsidR="00233331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233331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ца измере</w:t>
            </w:r>
          </w:p>
          <w:p w:rsidR="002F431A" w:rsidRPr="004D0AFC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2F431A" w:rsidRPr="004D0AFC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418" w:type="dxa"/>
          </w:tcPr>
          <w:p w:rsidR="002F431A" w:rsidRPr="004D0AFC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09" w:type="dxa"/>
          </w:tcPr>
          <w:p w:rsidR="002F431A" w:rsidRPr="004D0AFC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FC">
              <w:rPr>
                <w:rFonts w:ascii="Times New Roman" w:hAnsi="Times New Roman" w:cs="Times New Roman"/>
                <w:sz w:val="24"/>
                <w:szCs w:val="24"/>
              </w:rPr>
              <w:t>Связь со значением оценки рисков</w:t>
            </w:r>
          </w:p>
        </w:tc>
      </w:tr>
      <w:tr w:rsidR="002F431A" w:rsidRPr="005F0743" w:rsidTr="00233331">
        <w:trPr>
          <w:trHeight w:val="291"/>
        </w:trPr>
        <w:tc>
          <w:tcPr>
            <w:tcW w:w="993" w:type="dxa"/>
          </w:tcPr>
          <w:p w:rsidR="002F431A" w:rsidRPr="005F0743" w:rsidRDefault="002F431A" w:rsidP="005D5B34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431A" w:rsidRPr="005F0743" w:rsidRDefault="002F431A" w:rsidP="005D5B34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F431A" w:rsidRPr="005F0743" w:rsidRDefault="002F431A" w:rsidP="005D5B34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31A" w:rsidRPr="005F0743" w:rsidRDefault="002F431A" w:rsidP="005D5B34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431A" w:rsidRPr="005F0743" w:rsidRDefault="002F431A" w:rsidP="005D5B34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F431A" w:rsidRPr="005F0743" w:rsidRDefault="002F431A" w:rsidP="005D5B34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F431A" w:rsidRPr="005F0743" w:rsidRDefault="002F431A" w:rsidP="005D5B34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431A" w:rsidRPr="005F0743" w:rsidTr="00233331">
        <w:trPr>
          <w:trHeight w:val="1914"/>
        </w:trPr>
        <w:tc>
          <w:tcPr>
            <w:tcW w:w="993" w:type="dxa"/>
          </w:tcPr>
          <w:p w:rsidR="002F431A" w:rsidRPr="005F0743" w:rsidRDefault="002F431A" w:rsidP="00954DE1">
            <w:pPr>
              <w:pStyle w:val="ConsPlusNormal"/>
              <w:numPr>
                <w:ilvl w:val="0"/>
                <w:numId w:val="5"/>
              </w:numPr>
              <w:tabs>
                <w:tab w:val="left" w:pos="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C85" w:rsidRDefault="002F431A" w:rsidP="00A4338B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954DE1" w:rsidRPr="005F074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="00825CF3" w:rsidRPr="005F074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Развитие муниципальной службы в муниципальном образовании </w:t>
            </w:r>
          </w:p>
          <w:p w:rsidR="002F431A" w:rsidRPr="005F0743" w:rsidRDefault="00742B4A" w:rsidP="00CF3C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Фурмановский</w:t>
            </w:r>
            <w:r w:rsidR="00CF3C8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сельсовет </w:t>
            </w:r>
            <w:r w:rsidR="00825CF3" w:rsidRPr="005F0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Первомайск</w:t>
            </w:r>
            <w:r w:rsidR="00CF3C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r w:rsidR="00825CF3" w:rsidRPr="005F0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CF3C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25CF3" w:rsidRPr="005F0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Оренбургской области</w:t>
            </w:r>
            <w:r w:rsidR="00954DE1" w:rsidRPr="005F074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2F431A" w:rsidRPr="005F0743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F431A" w:rsidRPr="005F0743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F431A" w:rsidRPr="005F0743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F431A" w:rsidRPr="005F0743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2F431A" w:rsidRPr="005F0743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431A" w:rsidRPr="005F0743" w:rsidTr="00233331">
        <w:tc>
          <w:tcPr>
            <w:tcW w:w="993" w:type="dxa"/>
          </w:tcPr>
          <w:p w:rsidR="002F431A" w:rsidRPr="005F0743" w:rsidRDefault="002F431A" w:rsidP="00954DE1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431A" w:rsidRPr="005F0743" w:rsidRDefault="00AE39F6" w:rsidP="00A4338B">
            <w:pPr>
              <w:pStyle w:val="af5"/>
              <w:jc w:val="left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 xml:space="preserve">Основное мероприятие 1. </w:t>
            </w:r>
            <w:r w:rsidR="002F431A" w:rsidRPr="005F0743">
              <w:rPr>
                <w:rFonts w:ascii="Times New Roman" w:hAnsi="Times New Roman"/>
              </w:rPr>
              <w:t>«</w:t>
            </w:r>
            <w:r w:rsidR="00825CF3" w:rsidRPr="005F0743">
              <w:rPr>
                <w:rFonts w:ascii="Times New Roman" w:hAnsi="Times New Roman"/>
              </w:rPr>
              <w:t>Развитие нормативной правовой базы по вопросам муниципальной службы</w:t>
            </w:r>
            <w:r w:rsidR="002F431A" w:rsidRPr="005F0743">
              <w:rPr>
                <w:rFonts w:ascii="Times New Roman" w:hAnsi="Times New Roman"/>
              </w:rPr>
              <w:t>»</w:t>
            </w:r>
          </w:p>
        </w:tc>
        <w:tc>
          <w:tcPr>
            <w:tcW w:w="4252" w:type="dxa"/>
          </w:tcPr>
          <w:p w:rsidR="002F431A" w:rsidRPr="005F0743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F431A" w:rsidRPr="005F0743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F431A" w:rsidRPr="005F0743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F431A" w:rsidRPr="005F0743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2F431A" w:rsidRPr="005F0743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431A" w:rsidRPr="005F0743" w:rsidTr="00233331">
        <w:tc>
          <w:tcPr>
            <w:tcW w:w="993" w:type="dxa"/>
          </w:tcPr>
          <w:p w:rsidR="002F431A" w:rsidRPr="005F0743" w:rsidRDefault="002F431A" w:rsidP="00954DE1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431A" w:rsidRPr="005F0743" w:rsidRDefault="002F431A" w:rsidP="00A43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</w:t>
            </w:r>
            <w:r w:rsidR="002234DA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проанализированных </w:t>
            </w:r>
            <w:r w:rsidR="002234DA" w:rsidRPr="005F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нормативных правовых актов, регулирующих вопросы муниципальной службы</w:t>
            </w: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2F431A" w:rsidRPr="005F0743" w:rsidRDefault="007713D5" w:rsidP="00CF3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Е</w:t>
            </w:r>
            <w:r w:rsidR="00CF3C8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2234DA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4DA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F3C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 w:rsidR="00CF3C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2234DA" w:rsidRPr="005F0743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</w:t>
            </w:r>
          </w:p>
        </w:tc>
        <w:tc>
          <w:tcPr>
            <w:tcW w:w="992" w:type="dxa"/>
          </w:tcPr>
          <w:p w:rsidR="002F431A" w:rsidRPr="005F0743" w:rsidRDefault="0068377C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2F431A" w:rsidRPr="005F0743" w:rsidRDefault="006B4EE2" w:rsidP="00484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F431A" w:rsidRPr="005F0743" w:rsidRDefault="002F431A" w:rsidP="00AE39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2F431A" w:rsidRPr="005F0743" w:rsidRDefault="00B75D97" w:rsidP="000A2E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825CF3" w:rsidRPr="005F0743" w:rsidTr="00233331">
        <w:tc>
          <w:tcPr>
            <w:tcW w:w="993" w:type="dxa"/>
          </w:tcPr>
          <w:p w:rsidR="00825CF3" w:rsidRPr="005F0743" w:rsidRDefault="00825CF3" w:rsidP="00954DE1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5CF3" w:rsidRPr="005F0743" w:rsidRDefault="00825CF3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Контрольное событие</w:t>
            </w:r>
          </w:p>
          <w:p w:rsidR="00825CF3" w:rsidRPr="005F0743" w:rsidRDefault="00825CF3" w:rsidP="00C64D98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 xml:space="preserve"> «</w:t>
            </w:r>
            <w:r w:rsidR="002234DA" w:rsidRPr="005F0743">
              <w:rPr>
                <w:rFonts w:ascii="Times New Roman" w:hAnsi="Times New Roman"/>
              </w:rPr>
              <w:t xml:space="preserve">Анализ </w:t>
            </w:r>
            <w:r w:rsidR="002234DA" w:rsidRPr="005F0743">
              <w:rPr>
                <w:rFonts w:ascii="Times New Roman" w:hAnsi="Times New Roman"/>
                <w:color w:val="000000"/>
              </w:rPr>
              <w:t>действующих нормативных правовых актов, регулирующих вопросы муниципальной службы</w:t>
            </w:r>
            <w:r w:rsidRPr="005F0743">
              <w:rPr>
                <w:rFonts w:ascii="Times New Roman" w:hAnsi="Times New Roman"/>
              </w:rPr>
              <w:t>»</w:t>
            </w:r>
          </w:p>
        </w:tc>
        <w:tc>
          <w:tcPr>
            <w:tcW w:w="4252" w:type="dxa"/>
          </w:tcPr>
          <w:p w:rsidR="00825CF3" w:rsidRPr="005F0743" w:rsidRDefault="007713D5" w:rsidP="00CF3C8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4DA" w:rsidRPr="005F074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F3C8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2234DA" w:rsidRPr="005F0743">
              <w:rPr>
                <w:rFonts w:ascii="Times New Roman" w:hAnsi="Times New Roman"/>
                <w:sz w:val="24"/>
                <w:szCs w:val="24"/>
              </w:rPr>
              <w:t xml:space="preserve">Первомайского района Оренбургской области </w:t>
            </w:r>
          </w:p>
        </w:tc>
        <w:tc>
          <w:tcPr>
            <w:tcW w:w="992" w:type="dxa"/>
          </w:tcPr>
          <w:p w:rsidR="00825CF3" w:rsidRPr="005F0743" w:rsidRDefault="00825CF3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25CF3" w:rsidRPr="005F0743" w:rsidRDefault="00825CF3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25CF3" w:rsidRPr="005F0743" w:rsidRDefault="00825CF3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09" w:type="dxa"/>
          </w:tcPr>
          <w:p w:rsidR="00825CF3" w:rsidRPr="005F0743" w:rsidRDefault="00825CF3" w:rsidP="00C33702">
            <w:pPr>
              <w:pStyle w:val="af5"/>
              <w:tabs>
                <w:tab w:val="left" w:pos="-259"/>
              </w:tabs>
              <w:jc w:val="left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Нормативные правовые риски</w:t>
            </w:r>
          </w:p>
          <w:p w:rsidR="00825CF3" w:rsidRPr="005F0743" w:rsidRDefault="00825CF3" w:rsidP="00C337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954DE1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 xml:space="preserve">Показатель (индикатор) «Количество принятых нормативных правовых актов, </w:t>
            </w:r>
            <w:r w:rsidRPr="005F0743">
              <w:rPr>
                <w:rFonts w:ascii="Times New Roman" w:hAnsi="Times New Roman"/>
                <w:color w:val="000000"/>
              </w:rPr>
              <w:t>регулирующих вопросы муниципальной службы»</w:t>
            </w:r>
          </w:p>
        </w:tc>
        <w:tc>
          <w:tcPr>
            <w:tcW w:w="4252" w:type="dxa"/>
          </w:tcPr>
          <w:p w:rsidR="00FE5616" w:rsidRPr="005F0743" w:rsidRDefault="007713D5" w:rsidP="00FE5616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Илясов А.В</w:t>
            </w:r>
            <w:r w:rsidR="00CF3C85">
              <w:rPr>
                <w:rFonts w:ascii="Times New Roman" w:hAnsi="Times New Roman"/>
                <w:sz w:val="24"/>
                <w:szCs w:val="24"/>
              </w:rPr>
              <w:t xml:space="preserve">.- глава </w:t>
            </w:r>
            <w:r w:rsidR="00BB774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F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D97" w:rsidRPr="005F0743" w:rsidRDefault="00B75D97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B75D97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5D97" w:rsidRPr="005F0743" w:rsidRDefault="00B75D97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954DE1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Контрольное событие</w:t>
            </w:r>
          </w:p>
          <w:p w:rsidR="00B75D97" w:rsidRPr="005F0743" w:rsidRDefault="00B75D97" w:rsidP="00647D93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«</w:t>
            </w:r>
            <w:r w:rsidR="00647D93">
              <w:rPr>
                <w:rFonts w:ascii="Times New Roman" w:hAnsi="Times New Roman"/>
              </w:rPr>
              <w:t>Разработка</w:t>
            </w:r>
            <w:r w:rsidRPr="005F0743">
              <w:rPr>
                <w:rFonts w:ascii="Times New Roman" w:hAnsi="Times New Roman"/>
              </w:rPr>
              <w:t xml:space="preserve"> нормативных правовых актов, </w:t>
            </w:r>
            <w:r w:rsidRPr="005F0743">
              <w:rPr>
                <w:rFonts w:ascii="Times New Roman" w:hAnsi="Times New Roman"/>
                <w:color w:val="000000"/>
              </w:rPr>
              <w:t>регулирующих вопросы муниципальной службы</w:t>
            </w:r>
            <w:r w:rsidRPr="005F0743">
              <w:rPr>
                <w:rFonts w:ascii="Times New Roman" w:hAnsi="Times New Roman"/>
              </w:rPr>
              <w:t>»</w:t>
            </w:r>
          </w:p>
        </w:tc>
        <w:tc>
          <w:tcPr>
            <w:tcW w:w="4252" w:type="dxa"/>
          </w:tcPr>
          <w:p w:rsidR="00B75D97" w:rsidRPr="005F0743" w:rsidRDefault="007713D5" w:rsidP="00CF3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C85">
              <w:rPr>
                <w:rFonts w:ascii="Times New Roman" w:hAnsi="Times New Roman"/>
                <w:sz w:val="24"/>
                <w:szCs w:val="24"/>
              </w:rPr>
              <w:t>а</w:t>
            </w:r>
            <w:r w:rsidR="00647D93" w:rsidRPr="005F0743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CF3C8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CF3C85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647D93" w:rsidRPr="005F0743">
              <w:rPr>
                <w:rFonts w:ascii="Times New Roman" w:hAnsi="Times New Roman"/>
                <w:sz w:val="24"/>
                <w:szCs w:val="24"/>
              </w:rPr>
              <w:t xml:space="preserve">Первомайского района Оренбургской области </w:t>
            </w:r>
          </w:p>
        </w:tc>
        <w:tc>
          <w:tcPr>
            <w:tcW w:w="992" w:type="dxa"/>
          </w:tcPr>
          <w:p w:rsidR="00B75D97" w:rsidRPr="005F0743" w:rsidRDefault="00B75D97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09" w:type="dxa"/>
          </w:tcPr>
          <w:p w:rsidR="00B75D97" w:rsidRPr="005F0743" w:rsidRDefault="00B75D97" w:rsidP="00F118AC">
            <w:pPr>
              <w:pStyle w:val="af5"/>
              <w:tabs>
                <w:tab w:val="left" w:pos="-259"/>
              </w:tabs>
              <w:jc w:val="left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Нормативные правовые риски</w:t>
            </w:r>
          </w:p>
          <w:p w:rsidR="00B75D97" w:rsidRPr="005F0743" w:rsidRDefault="00B75D97" w:rsidP="00F118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954DE1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«Количество принятых нормативных правовых актов, вносящих изменения  в </w:t>
            </w: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действующие муниципальные правовые акты,  регулирующие вопросы муниципальной службы»</w:t>
            </w:r>
          </w:p>
        </w:tc>
        <w:tc>
          <w:tcPr>
            <w:tcW w:w="4252" w:type="dxa"/>
          </w:tcPr>
          <w:p w:rsidR="00D539D4" w:rsidRPr="005F0743" w:rsidRDefault="007713D5" w:rsidP="00D539D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Илясов А.В</w:t>
            </w:r>
            <w:r w:rsidR="00D539D4">
              <w:rPr>
                <w:rFonts w:ascii="Times New Roman" w:hAnsi="Times New Roman"/>
                <w:sz w:val="24"/>
                <w:szCs w:val="24"/>
              </w:rPr>
              <w:t xml:space="preserve">.- глава </w:t>
            </w:r>
            <w:r w:rsidR="006B4EE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6B4EE2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</w:t>
            </w:r>
          </w:p>
          <w:p w:rsidR="00B75D97" w:rsidRPr="005F0743" w:rsidRDefault="00B75D97" w:rsidP="00D539D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954DE1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Контрольное событие</w:t>
            </w:r>
          </w:p>
          <w:p w:rsidR="00B75D97" w:rsidRPr="005F0743" w:rsidRDefault="00B75D97" w:rsidP="00647D93">
            <w:pPr>
              <w:tabs>
                <w:tab w:val="left" w:pos="9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«</w:t>
            </w:r>
            <w:r w:rsidR="00647D93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5F0743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актов, вносящих изменения  в </w:t>
            </w: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действующие муниципальные правовые акты,  регулирующие вопросы муниципальной службы</w:t>
            </w:r>
            <w:r w:rsidRPr="005F07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75D97" w:rsidRPr="005F0743" w:rsidRDefault="007713D5" w:rsidP="00D539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D93" w:rsidRPr="005F074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539D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D539D4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647D93" w:rsidRPr="005F0743">
              <w:rPr>
                <w:rFonts w:ascii="Times New Roman" w:hAnsi="Times New Roman"/>
                <w:sz w:val="24"/>
                <w:szCs w:val="24"/>
              </w:rPr>
              <w:t xml:space="preserve">Первомайского района Оренбургской области </w:t>
            </w:r>
          </w:p>
        </w:tc>
        <w:tc>
          <w:tcPr>
            <w:tcW w:w="992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09" w:type="dxa"/>
          </w:tcPr>
          <w:p w:rsidR="00B75D97" w:rsidRPr="005F0743" w:rsidRDefault="00B75D97" w:rsidP="00A21FB5">
            <w:pPr>
              <w:pStyle w:val="af5"/>
              <w:tabs>
                <w:tab w:val="left" w:pos="-259"/>
              </w:tabs>
              <w:jc w:val="left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Нормативные правовые риски</w:t>
            </w:r>
          </w:p>
          <w:p w:rsidR="00B75D97" w:rsidRPr="005F0743" w:rsidRDefault="00B75D97" w:rsidP="00A21F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954DE1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tabs>
                <w:tab w:val="left" w:pos="95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Показатель (индикатор) «Количество изученных материалов применения законодательства в сфере муниципальной службы»</w:t>
            </w:r>
          </w:p>
        </w:tc>
        <w:tc>
          <w:tcPr>
            <w:tcW w:w="4252" w:type="dxa"/>
          </w:tcPr>
          <w:p w:rsidR="00B75D97" w:rsidRPr="005F0743" w:rsidRDefault="007713D5" w:rsidP="00056E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56E1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056E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056E10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</w:t>
            </w:r>
          </w:p>
        </w:tc>
        <w:tc>
          <w:tcPr>
            <w:tcW w:w="992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954DE1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Контрольное событие</w:t>
            </w:r>
          </w:p>
          <w:p w:rsidR="00B75D97" w:rsidRPr="005F0743" w:rsidRDefault="00B75D97" w:rsidP="00A4338B">
            <w:pPr>
              <w:tabs>
                <w:tab w:val="left" w:pos="9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«Изучение материалов применения законодательства в сфере муниципальной службы»</w:t>
            </w:r>
          </w:p>
        </w:tc>
        <w:tc>
          <w:tcPr>
            <w:tcW w:w="4252" w:type="dxa"/>
          </w:tcPr>
          <w:p w:rsidR="00B75D97" w:rsidRPr="005F0743" w:rsidRDefault="007713D5" w:rsidP="00056E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 w:rsidR="0005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56E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 w:rsidR="00056E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</w:t>
            </w:r>
          </w:p>
        </w:tc>
        <w:tc>
          <w:tcPr>
            <w:tcW w:w="992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09" w:type="dxa"/>
          </w:tcPr>
          <w:p w:rsidR="00B75D97" w:rsidRPr="005F0743" w:rsidRDefault="00B75D97" w:rsidP="00A21FB5">
            <w:pPr>
              <w:pStyle w:val="af5"/>
              <w:tabs>
                <w:tab w:val="left" w:pos="-259"/>
              </w:tabs>
              <w:jc w:val="left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Нормативные правовые риски</w:t>
            </w:r>
          </w:p>
          <w:p w:rsidR="00B75D97" w:rsidRPr="005F0743" w:rsidRDefault="00B75D97" w:rsidP="00A21F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 w:rsidRPr="00A433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прохождения муниципальной службы</w:t>
            </w:r>
          </w:p>
        </w:tc>
        <w:tc>
          <w:tcPr>
            <w:tcW w:w="4252" w:type="dxa"/>
          </w:tcPr>
          <w:p w:rsidR="00B75D97" w:rsidRPr="005F0743" w:rsidRDefault="00B75D97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D97" w:rsidRPr="005F0743" w:rsidRDefault="00B75D97" w:rsidP="0056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56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56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56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Показатель (индикатор) «Количество муниципальных служащих, прошедших аттестацию»</w:t>
            </w:r>
          </w:p>
        </w:tc>
        <w:tc>
          <w:tcPr>
            <w:tcW w:w="4252" w:type="dxa"/>
          </w:tcPr>
          <w:p w:rsidR="00B75D97" w:rsidRDefault="007713D5" w:rsidP="00A4338B">
            <w:pPr>
              <w:pStyle w:val="af6"/>
              <w:jc w:val="both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</w:rPr>
              <w:t>Строганова Е.В.</w:t>
            </w:r>
            <w:r w:rsidRPr="005F0743">
              <w:rPr>
                <w:rFonts w:ascii="Times New Roman" w:hAnsi="Times New Roman"/>
              </w:rPr>
              <w:t xml:space="preserve"> –  </w:t>
            </w:r>
            <w:r w:rsidRPr="007713D5">
              <w:rPr>
                <w:rFonts w:ascii="Times New Roman" w:hAnsi="Times New Roman"/>
              </w:rPr>
              <w:t>заместителем главы</w:t>
            </w:r>
            <w:r w:rsidR="000C1C05">
              <w:rPr>
                <w:rFonts w:ascii="Times New Roman" w:hAnsi="Times New Roman"/>
              </w:rPr>
              <w:t xml:space="preserve"> адм</w:t>
            </w:r>
            <w:r w:rsidR="00B75D97" w:rsidRPr="005F0743">
              <w:rPr>
                <w:rFonts w:ascii="Times New Roman" w:hAnsi="Times New Roman"/>
              </w:rPr>
              <w:t xml:space="preserve">инистрации </w:t>
            </w:r>
            <w:r w:rsidR="000C1C05">
              <w:rPr>
                <w:rFonts w:ascii="Times New Roman" w:hAnsi="Times New Roman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</w:rPr>
              <w:t>Фурмановский</w:t>
            </w:r>
            <w:r w:rsidR="000C1C05">
              <w:rPr>
                <w:rFonts w:ascii="Times New Roman" w:hAnsi="Times New Roman"/>
              </w:rPr>
              <w:t xml:space="preserve"> сельсовет </w:t>
            </w:r>
            <w:r w:rsidR="00B75D97" w:rsidRPr="005F0743">
              <w:rPr>
                <w:rFonts w:ascii="Times New Roman" w:hAnsi="Times New Roman"/>
              </w:rPr>
              <w:t>Первомайского района Оренбургской области</w:t>
            </w:r>
          </w:p>
          <w:p w:rsidR="00A83FB6" w:rsidRPr="00A83FB6" w:rsidRDefault="00A83FB6" w:rsidP="00A83FB6"/>
        </w:tc>
        <w:tc>
          <w:tcPr>
            <w:tcW w:w="992" w:type="dxa"/>
          </w:tcPr>
          <w:p w:rsidR="00B75D97" w:rsidRPr="005F0743" w:rsidRDefault="00B75D97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6B4EE2" w:rsidP="00EE0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6B4EE2" w:rsidP="00695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2020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«Проведение аттестации муниципальных служащих»</w:t>
            </w:r>
          </w:p>
        </w:tc>
        <w:tc>
          <w:tcPr>
            <w:tcW w:w="4252" w:type="dxa"/>
          </w:tcPr>
          <w:p w:rsidR="00A83FB6" w:rsidRPr="00A83FB6" w:rsidRDefault="007713D5" w:rsidP="00A83FB6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 w:rsidR="00B75D97" w:rsidRPr="00A83FB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0C1C0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0C1C05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B75D97" w:rsidRPr="00A83FB6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Первомайского района Оренбургской области</w:t>
            </w:r>
          </w:p>
          <w:p w:rsidR="00A83FB6" w:rsidRPr="005F0743" w:rsidRDefault="00A83FB6" w:rsidP="00A83FB6">
            <w:pPr>
              <w:pStyle w:val="af2"/>
              <w:ind w:firstLine="0"/>
            </w:pPr>
          </w:p>
        </w:tc>
        <w:tc>
          <w:tcPr>
            <w:tcW w:w="992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6B4EE2" w:rsidP="006B4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марте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B75D97" w:rsidRPr="00F45FED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Отсутствие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проверки соответствия муниципальных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служащих замещаемой должности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Показатель (индикатор) «Количество лиц, состоящих в кадровом резерве»</w:t>
            </w:r>
          </w:p>
        </w:tc>
        <w:tc>
          <w:tcPr>
            <w:tcW w:w="4252" w:type="dxa"/>
          </w:tcPr>
          <w:p w:rsidR="00B75D97" w:rsidRDefault="007713D5" w:rsidP="00A4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D97" w:rsidRPr="005F074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C1C0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0C1C05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B75D97" w:rsidRPr="005F0743">
              <w:rPr>
                <w:rFonts w:ascii="Times New Roman" w:hAnsi="Times New Roman"/>
                <w:sz w:val="24"/>
                <w:szCs w:val="24"/>
              </w:rPr>
              <w:t>Первомайского района Оренбургской области</w:t>
            </w:r>
          </w:p>
          <w:p w:rsidR="00A83FB6" w:rsidRPr="005F0743" w:rsidRDefault="00A83FB6" w:rsidP="00A83F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A21F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B75D97" w:rsidP="006B4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«Постановка в кадровый резерв граждан »</w:t>
            </w:r>
          </w:p>
        </w:tc>
        <w:tc>
          <w:tcPr>
            <w:tcW w:w="4252" w:type="dxa"/>
          </w:tcPr>
          <w:p w:rsidR="00B75D97" w:rsidRDefault="007713D5" w:rsidP="00A43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 w:rsidR="000C1C0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0C1C05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B75D97" w:rsidRPr="005F0743">
              <w:rPr>
                <w:rFonts w:ascii="Times New Roman" w:hAnsi="Times New Roman"/>
                <w:sz w:val="24"/>
                <w:szCs w:val="24"/>
              </w:rPr>
              <w:t xml:space="preserve"> Первомайского района Оренбургской области</w:t>
            </w:r>
          </w:p>
          <w:p w:rsidR="00A83FB6" w:rsidRPr="005F0743" w:rsidRDefault="00A83FB6" w:rsidP="00A83F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09" w:type="dxa"/>
          </w:tcPr>
          <w:p w:rsidR="00B75D97" w:rsidRPr="005F0743" w:rsidRDefault="00B75D97" w:rsidP="000A2E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кадрового резерва, сформированного с учетом личных и профессиональных качеств кандидатов на замещение должностей муниципальной службы и муниципальных служащих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Показатель (индикатор) «Количество муниципальных служащих, которых поощрили»</w:t>
            </w:r>
          </w:p>
        </w:tc>
        <w:tc>
          <w:tcPr>
            <w:tcW w:w="4252" w:type="dxa"/>
          </w:tcPr>
          <w:p w:rsidR="00B75D97" w:rsidRPr="005F0743" w:rsidRDefault="007713D5" w:rsidP="00ED4103">
            <w:pPr>
              <w:pStyle w:val="af6"/>
              <w:jc w:val="both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</w:rPr>
              <w:t>Илясов А.В.</w:t>
            </w:r>
            <w:r w:rsidR="000C1C05">
              <w:rPr>
                <w:rFonts w:ascii="Times New Roman" w:hAnsi="Times New Roman"/>
              </w:rPr>
              <w:t xml:space="preserve">- глава </w:t>
            </w:r>
            <w:r w:rsidR="00ED4103">
              <w:rPr>
                <w:rFonts w:ascii="Times New Roman" w:hAnsi="Times New Roman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</w:rPr>
              <w:t>Фурмановский</w:t>
            </w:r>
            <w:r w:rsidR="00ED4103">
              <w:rPr>
                <w:rFonts w:ascii="Times New Roman" w:hAnsi="Times New Roman"/>
              </w:rPr>
              <w:t xml:space="preserve"> сельсовет Первомайского района Оренбургской области </w:t>
            </w:r>
            <w:bookmarkStart w:id="2" w:name="_GoBack"/>
            <w:bookmarkEnd w:id="2"/>
            <w:r w:rsidR="000C1C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B75D97" w:rsidRPr="005F0743" w:rsidRDefault="00B75D97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6B4EE2" w:rsidP="00EE0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695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«Поощрение муниципальных служащих»</w:t>
            </w:r>
          </w:p>
        </w:tc>
        <w:tc>
          <w:tcPr>
            <w:tcW w:w="4252" w:type="dxa"/>
          </w:tcPr>
          <w:p w:rsidR="00B75D97" w:rsidRPr="00904F77" w:rsidRDefault="007713D5" w:rsidP="006B4EE2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Илясов А.В</w:t>
            </w:r>
            <w:r w:rsidR="000C1C05">
              <w:rPr>
                <w:rFonts w:ascii="Times New Roman" w:hAnsi="Times New Roman"/>
                <w:sz w:val="24"/>
                <w:szCs w:val="24"/>
              </w:rPr>
              <w:t xml:space="preserve">.- глава </w:t>
            </w:r>
            <w:r w:rsidR="006B4EE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6B4EE2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</w:t>
            </w:r>
            <w:r w:rsidR="006B4E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  <w:r w:rsidR="000C1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09" w:type="dxa"/>
          </w:tcPr>
          <w:p w:rsidR="00B75D97" w:rsidRPr="00F45FED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мотивации и стимулирования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служащих к повышению результативности профессиональной служебной деятельности в зависимости от результатов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Показатель (индикатор) «Количество</w:t>
            </w:r>
          </w:p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предоставленных гарантий и компенсаций муниципальным служащим»</w:t>
            </w:r>
          </w:p>
        </w:tc>
        <w:tc>
          <w:tcPr>
            <w:tcW w:w="4252" w:type="dxa"/>
          </w:tcPr>
          <w:p w:rsidR="00B75D97" w:rsidRPr="005F0743" w:rsidRDefault="007713D5" w:rsidP="006B4EE2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Илясов А.В</w:t>
            </w:r>
            <w:r w:rsidR="000C1C05">
              <w:rPr>
                <w:rFonts w:ascii="Times New Roman" w:hAnsi="Times New Roman"/>
                <w:sz w:val="24"/>
                <w:szCs w:val="24"/>
              </w:rPr>
              <w:t xml:space="preserve">.- глава  </w:t>
            </w:r>
            <w:r w:rsidR="006B4EE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6B4EE2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  <w:tc>
          <w:tcPr>
            <w:tcW w:w="992" w:type="dxa"/>
          </w:tcPr>
          <w:p w:rsidR="00B75D97" w:rsidRPr="005F0743" w:rsidRDefault="00B75D97" w:rsidP="003002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 xml:space="preserve">«Предоставление </w:t>
            </w: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>гарантий муниципальным служащим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лицам, замещавшим должности муниципальной службы</w:t>
            </w:r>
            <w:r w:rsidRPr="005F07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75D97" w:rsidRPr="005F0743" w:rsidRDefault="007713D5" w:rsidP="006B4EE2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Илясов А.В</w:t>
            </w:r>
            <w:r w:rsidR="000C1C05">
              <w:rPr>
                <w:rFonts w:ascii="Times New Roman" w:hAnsi="Times New Roman"/>
                <w:sz w:val="24"/>
                <w:szCs w:val="24"/>
              </w:rPr>
              <w:t xml:space="preserve">.- глава </w:t>
            </w:r>
            <w:r w:rsidR="006B4EE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6B4EE2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  <w:tc>
          <w:tcPr>
            <w:tcW w:w="992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A21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09" w:type="dxa"/>
          </w:tcPr>
          <w:p w:rsidR="00B75D97" w:rsidRPr="005F0743" w:rsidRDefault="00B75D97" w:rsidP="00A43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Отсутствие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защище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нности муниципальных служащих,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лиц, замещавших должности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Совершенствование профессионального развития муниципальных служащих</w:t>
            </w:r>
          </w:p>
        </w:tc>
        <w:tc>
          <w:tcPr>
            <w:tcW w:w="4252" w:type="dxa"/>
          </w:tcPr>
          <w:p w:rsidR="00B75D97" w:rsidRPr="005F0743" w:rsidRDefault="00B75D97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D97" w:rsidRPr="005F0743" w:rsidRDefault="00B75D97" w:rsidP="0056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56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56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56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Показатель (индикатор)</w:t>
            </w:r>
          </w:p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 xml:space="preserve">«Количество муниципальных служащих, прошедших дополнительное </w:t>
            </w:r>
            <w:r w:rsidRPr="005F074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образование»</w:t>
            </w:r>
          </w:p>
        </w:tc>
        <w:tc>
          <w:tcPr>
            <w:tcW w:w="4252" w:type="dxa"/>
          </w:tcPr>
          <w:p w:rsidR="00B75D97" w:rsidRPr="005F0743" w:rsidRDefault="006B4EE2" w:rsidP="006B4EE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lastRenderedPageBreak/>
              <w:t>х</w:t>
            </w:r>
          </w:p>
        </w:tc>
        <w:tc>
          <w:tcPr>
            <w:tcW w:w="992" w:type="dxa"/>
          </w:tcPr>
          <w:p w:rsidR="00B75D97" w:rsidRPr="005F0743" w:rsidRDefault="00B75D97" w:rsidP="0056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6B4EE2" w:rsidP="0056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56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 развития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Контрольное событие</w:t>
            </w:r>
          </w:p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 xml:space="preserve"> «Получение дополнительного профессионального образования»</w:t>
            </w:r>
          </w:p>
        </w:tc>
        <w:tc>
          <w:tcPr>
            <w:tcW w:w="4252" w:type="dxa"/>
          </w:tcPr>
          <w:p w:rsidR="00B75D97" w:rsidRPr="005F0743" w:rsidRDefault="006B4EE2" w:rsidP="006B4E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697BAF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F074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Снижение </w:t>
            </w: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уровня должностных лиц, обеспечение выполнения служебных заданий на высоком профессиональном уровне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Показатель (индикатор)</w:t>
            </w:r>
          </w:p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>«Количество проведенных обучающих семинаров»</w:t>
            </w:r>
          </w:p>
        </w:tc>
        <w:tc>
          <w:tcPr>
            <w:tcW w:w="4252" w:type="dxa"/>
          </w:tcPr>
          <w:p w:rsidR="00B75D97" w:rsidRPr="005F0743" w:rsidRDefault="007713D5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</w:t>
            </w:r>
          </w:p>
          <w:p w:rsidR="00B75D97" w:rsidRPr="005F0743" w:rsidRDefault="00B75D97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BB774C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Контрольное событие</w:t>
            </w:r>
          </w:p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 xml:space="preserve"> «Проведение обучающих семинаров»</w:t>
            </w:r>
          </w:p>
        </w:tc>
        <w:tc>
          <w:tcPr>
            <w:tcW w:w="4252" w:type="dxa"/>
          </w:tcPr>
          <w:p w:rsidR="00B75D97" w:rsidRPr="005F0743" w:rsidRDefault="007713D5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</w:t>
            </w:r>
          </w:p>
          <w:p w:rsidR="00B75D97" w:rsidRPr="005F0743" w:rsidRDefault="00B75D97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09" w:type="dxa"/>
          </w:tcPr>
          <w:p w:rsidR="00B75D97" w:rsidRPr="005F0743" w:rsidRDefault="00B75D97" w:rsidP="00CC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Снижение </w:t>
            </w:r>
            <w:r w:rsidRPr="005F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уровня должностных лиц, обеспечение выполнения служебных заданий на высоком профессиональном уровне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  <w:r w:rsidRPr="005F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работы по информационному обеспечению прохождения муниципальной службы</w:t>
            </w:r>
          </w:p>
        </w:tc>
        <w:tc>
          <w:tcPr>
            <w:tcW w:w="4252" w:type="dxa"/>
          </w:tcPr>
          <w:p w:rsidR="00B75D97" w:rsidRPr="005F0743" w:rsidRDefault="00B75D97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D97" w:rsidRPr="005F0743" w:rsidRDefault="00B75D97" w:rsidP="00626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626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626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626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Показатель (индикатор)</w:t>
            </w:r>
          </w:p>
          <w:p w:rsidR="00B75D97" w:rsidRPr="005F0743" w:rsidRDefault="00B75D97" w:rsidP="00DC1E0F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«Количество размещенных материалов по вопросам прохождения муниципальной службы </w:t>
            </w: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муниципального образования </w:t>
            </w:r>
            <w:r w:rsidR="00742B4A">
              <w:rPr>
                <w:rFonts w:ascii="Times New Roman" w:hAnsi="Times New Roman"/>
                <w:color w:val="000000"/>
                <w:sz w:val="24"/>
                <w:szCs w:val="24"/>
              </w:rPr>
              <w:t>Фурмановский</w:t>
            </w:r>
            <w:r w:rsidR="00DC1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</w:t>
            </w:r>
            <w:r w:rsidR="00DC1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="00DC1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75D97" w:rsidRDefault="00F27D90" w:rsidP="00A4338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D97" w:rsidRPr="005F074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C1E0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DC1E0F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B75D97" w:rsidRPr="005F0743">
              <w:rPr>
                <w:rFonts w:ascii="Times New Roman" w:hAnsi="Times New Roman"/>
                <w:sz w:val="24"/>
                <w:szCs w:val="24"/>
              </w:rPr>
              <w:t>Первомайского района Оренбургской области</w:t>
            </w:r>
          </w:p>
          <w:p w:rsidR="00A83FB6" w:rsidRPr="005F0743" w:rsidRDefault="00A83FB6" w:rsidP="00A83FB6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B75D97" w:rsidP="000A2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D97" w:rsidRPr="005F0743" w:rsidRDefault="00B75D97" w:rsidP="000A2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Контрольное событие</w:t>
            </w:r>
          </w:p>
          <w:p w:rsidR="00B75D97" w:rsidRPr="005F0743" w:rsidRDefault="00B75D97" w:rsidP="00DC1E0F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 xml:space="preserve"> «Размещение</w:t>
            </w:r>
            <w:r w:rsidRPr="005F074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материалов по вопросам прохождения муниципальной службы </w:t>
            </w:r>
            <w:r w:rsidRPr="005F0743">
              <w:rPr>
                <w:rFonts w:ascii="Times New Roman" w:hAnsi="Times New Roman"/>
                <w:color w:val="000000"/>
              </w:rPr>
              <w:t xml:space="preserve">на официальном сайте муниципального образования </w:t>
            </w:r>
            <w:r w:rsidR="00742B4A">
              <w:rPr>
                <w:rFonts w:ascii="Times New Roman" w:hAnsi="Times New Roman"/>
                <w:color w:val="000000"/>
              </w:rPr>
              <w:t>Фурмановский</w:t>
            </w:r>
            <w:r w:rsidR="00DC1E0F">
              <w:rPr>
                <w:rFonts w:ascii="Times New Roman" w:hAnsi="Times New Roman"/>
                <w:color w:val="000000"/>
              </w:rPr>
              <w:t xml:space="preserve"> сельсовет </w:t>
            </w:r>
            <w:r w:rsidRPr="005F0743">
              <w:rPr>
                <w:rFonts w:ascii="Times New Roman" w:hAnsi="Times New Roman"/>
                <w:color w:val="000000"/>
              </w:rPr>
              <w:t>Первомайск</w:t>
            </w:r>
            <w:r w:rsidR="00DC1E0F">
              <w:rPr>
                <w:rFonts w:ascii="Times New Roman" w:hAnsi="Times New Roman"/>
                <w:color w:val="000000"/>
              </w:rPr>
              <w:t xml:space="preserve">ого </w:t>
            </w:r>
            <w:r w:rsidRPr="005F0743">
              <w:rPr>
                <w:rFonts w:ascii="Times New Roman" w:hAnsi="Times New Roman"/>
                <w:color w:val="000000"/>
              </w:rPr>
              <w:t>район</w:t>
            </w:r>
            <w:r w:rsidR="00DC1E0F">
              <w:rPr>
                <w:rFonts w:ascii="Times New Roman" w:hAnsi="Times New Roman"/>
                <w:color w:val="000000"/>
              </w:rPr>
              <w:t>а</w:t>
            </w:r>
            <w:r w:rsidRPr="005F0743">
              <w:rPr>
                <w:rFonts w:ascii="Times New Roman" w:hAnsi="Times New Roman"/>
              </w:rPr>
              <w:t>»</w:t>
            </w:r>
          </w:p>
        </w:tc>
        <w:tc>
          <w:tcPr>
            <w:tcW w:w="4252" w:type="dxa"/>
          </w:tcPr>
          <w:p w:rsidR="00B75D97" w:rsidRDefault="00F27D90" w:rsidP="00A4338B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E0F">
              <w:rPr>
                <w:rFonts w:ascii="Times New Roman" w:hAnsi="Times New Roman"/>
                <w:sz w:val="24"/>
                <w:szCs w:val="24"/>
              </w:rPr>
              <w:t>ад</w:t>
            </w:r>
            <w:r w:rsidR="00B75D97" w:rsidRPr="005F0743"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r w:rsidR="00DC1E0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r w:rsidR="00DC1E0F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B75D97" w:rsidRPr="005F0743">
              <w:rPr>
                <w:rFonts w:ascii="Times New Roman" w:hAnsi="Times New Roman"/>
                <w:sz w:val="24"/>
                <w:szCs w:val="24"/>
              </w:rPr>
              <w:t>Первомайского района Оренбургской области</w:t>
            </w:r>
          </w:p>
          <w:p w:rsidR="00A83FB6" w:rsidRPr="005F0743" w:rsidRDefault="00A83FB6" w:rsidP="00A83FB6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CC4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CC4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E27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09" w:type="dxa"/>
          </w:tcPr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Понижение </w:t>
            </w: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>уровня информированности населения, доступности информации о муниципальной службе</w:t>
            </w:r>
          </w:p>
          <w:p w:rsidR="00B75D97" w:rsidRPr="005F0743" w:rsidRDefault="00B75D97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Основное мероприятие 5. Совершенствование мер по противодействию коррупции на муниципальной службе</w:t>
            </w:r>
          </w:p>
        </w:tc>
        <w:tc>
          <w:tcPr>
            <w:tcW w:w="4252" w:type="dxa"/>
          </w:tcPr>
          <w:p w:rsidR="00B75D97" w:rsidRPr="005F0743" w:rsidRDefault="00B75D97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5D97" w:rsidRPr="005F0743" w:rsidRDefault="00B75D97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33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5D97" w:rsidRPr="005F0743" w:rsidTr="00233331">
        <w:trPr>
          <w:trHeight w:val="1873"/>
        </w:trPr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Показатель (индикатор)</w:t>
            </w:r>
          </w:p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 xml:space="preserve">«Количество проведенных мероприятий по совершенствованию </w:t>
            </w: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>механизма контроля за соблюдением муниципальными служащими ограничений и запретов, связанных с прохождением муниципальной службы»</w:t>
            </w:r>
          </w:p>
        </w:tc>
        <w:tc>
          <w:tcPr>
            <w:tcW w:w="4252" w:type="dxa"/>
          </w:tcPr>
          <w:p w:rsidR="00B75D97" w:rsidRPr="005F0743" w:rsidRDefault="00F27D90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</w:t>
            </w:r>
          </w:p>
          <w:p w:rsidR="00B75D97" w:rsidRPr="005F0743" w:rsidRDefault="00B75D97" w:rsidP="00A4338B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AE3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B75D97" w:rsidP="000A2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D97" w:rsidRPr="005F0743" w:rsidRDefault="00B75D97" w:rsidP="000A2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B75D97" w:rsidRPr="005F0743" w:rsidTr="00233331">
        <w:trPr>
          <w:trHeight w:val="2164"/>
        </w:trPr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Контрольное событие</w:t>
            </w:r>
          </w:p>
          <w:p w:rsidR="00B75D97" w:rsidRPr="005D5B34" w:rsidRDefault="00B75D97" w:rsidP="005D5B34">
            <w:pPr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 xml:space="preserve">«Проведение мероприятий по совершенствованию </w:t>
            </w:r>
            <w:r w:rsidRPr="005F0743">
              <w:rPr>
                <w:rFonts w:ascii="Times New Roman" w:hAnsi="Times New Roman"/>
                <w:color w:val="000000"/>
                <w:sz w:val="24"/>
                <w:szCs w:val="24"/>
              </w:rPr>
              <w:t>механизма контроля за соблюдением муниципальными служащими ограничений и запретов, связанных с прохождением муниципальной службы</w:t>
            </w:r>
            <w:r w:rsidRPr="005F07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75D97" w:rsidRPr="005F0743" w:rsidRDefault="00F27D90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</w:t>
            </w:r>
          </w:p>
          <w:p w:rsidR="00B75D97" w:rsidRPr="005F0743" w:rsidRDefault="00B75D97" w:rsidP="00A4338B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409" w:type="dxa"/>
          </w:tcPr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Возникновение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правонарушений коррупционной направленности на муниципальной службе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5F0743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5F0743">
              <w:rPr>
                <w:rFonts w:ascii="Times New Roman" w:hAnsi="Times New Roman"/>
              </w:rPr>
              <w:t>Показатель (индикатор)</w:t>
            </w:r>
          </w:p>
          <w:p w:rsidR="00B75D97" w:rsidRPr="005F0743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743">
              <w:rPr>
                <w:rFonts w:ascii="Times New Roman" w:hAnsi="Times New Roman"/>
                <w:sz w:val="24"/>
                <w:szCs w:val="24"/>
              </w:rPr>
              <w:t xml:space="preserve">«Количество муниципальных служащих, </w:t>
            </w:r>
            <w:r w:rsidRPr="00E36B7B">
              <w:rPr>
                <w:rFonts w:ascii="Times New Roman" w:hAnsi="Times New Roman"/>
                <w:sz w:val="24"/>
                <w:szCs w:val="24"/>
              </w:rPr>
              <w:t>представивших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Pr="005F07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</w:tcPr>
          <w:p w:rsidR="00B75D97" w:rsidRPr="005F0743" w:rsidRDefault="00F27D90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 w:rsidR="00DC1E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</w:t>
            </w:r>
          </w:p>
          <w:p w:rsidR="00B75D97" w:rsidRPr="005F0743" w:rsidRDefault="00B75D97" w:rsidP="00A4338B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3002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</w:tcPr>
          <w:p w:rsidR="00B75D97" w:rsidRPr="005F0743" w:rsidRDefault="00B75D97" w:rsidP="00CA06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 развития муниципальной службы</w:t>
            </w:r>
          </w:p>
        </w:tc>
      </w:tr>
      <w:tr w:rsidR="00B75D97" w:rsidRPr="005F0743" w:rsidTr="00233331">
        <w:tc>
          <w:tcPr>
            <w:tcW w:w="993" w:type="dxa"/>
          </w:tcPr>
          <w:p w:rsidR="00B75D97" w:rsidRPr="005F0743" w:rsidRDefault="00B75D97" w:rsidP="00C64A2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D97" w:rsidRPr="00E36B7B" w:rsidRDefault="00B75D97" w:rsidP="00A4338B">
            <w:pPr>
              <w:pStyle w:val="af6"/>
              <w:rPr>
                <w:rFonts w:ascii="Times New Roman" w:hAnsi="Times New Roman"/>
              </w:rPr>
            </w:pPr>
            <w:r w:rsidRPr="00E36B7B">
              <w:rPr>
                <w:rFonts w:ascii="Times New Roman" w:hAnsi="Times New Roman"/>
              </w:rPr>
              <w:t>Контрольное событие</w:t>
            </w:r>
          </w:p>
          <w:p w:rsidR="00B75D97" w:rsidRPr="00F27D90" w:rsidRDefault="00B75D97" w:rsidP="00F27D90">
            <w:pPr>
              <w:rPr>
                <w:rFonts w:ascii="Times New Roman" w:hAnsi="Times New Roman"/>
                <w:sz w:val="24"/>
                <w:szCs w:val="24"/>
              </w:rPr>
            </w:pPr>
            <w:r w:rsidRPr="00E36B7B">
              <w:rPr>
                <w:rFonts w:ascii="Times New Roman" w:hAnsi="Times New Roman"/>
                <w:sz w:val="24"/>
                <w:szCs w:val="24"/>
              </w:rPr>
              <w:t>«Представление муниципальными служащими сведений 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4252" w:type="dxa"/>
          </w:tcPr>
          <w:p w:rsidR="00B75D97" w:rsidRPr="005F0743" w:rsidRDefault="00F27D90" w:rsidP="00A4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Е.В.</w:t>
            </w: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7713D5">
              <w:rPr>
                <w:rFonts w:ascii="Times New Roman" w:hAnsi="Times New Roman"/>
                <w:sz w:val="24"/>
                <w:szCs w:val="24"/>
              </w:rPr>
              <w:t>заместителем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01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42B4A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r w:rsidR="00E01CB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B75D97" w:rsidRPr="005F0743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Оренбургской области</w:t>
            </w:r>
          </w:p>
          <w:p w:rsidR="00B75D97" w:rsidRPr="005F0743" w:rsidRDefault="00B75D97" w:rsidP="00A4338B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75D97" w:rsidRPr="005F0743" w:rsidRDefault="00B75D97" w:rsidP="00300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43"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2409" w:type="dxa"/>
          </w:tcPr>
          <w:p w:rsidR="00B75D97" w:rsidRPr="00E36B7B" w:rsidRDefault="00B75D97" w:rsidP="00A4338B">
            <w:pPr>
              <w:pStyle w:val="af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5FED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Возникновение </w:t>
            </w:r>
            <w:r w:rsidRPr="00F45FED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правонарушений коррупционной направленности на муниципальной службе</w:t>
            </w:r>
          </w:p>
        </w:tc>
      </w:tr>
    </w:tbl>
    <w:p w:rsidR="00BE586A" w:rsidRPr="005F0743" w:rsidRDefault="00BE586A" w:rsidP="008C1730">
      <w:pPr>
        <w:tabs>
          <w:tab w:val="left" w:pos="9540"/>
        </w:tabs>
        <w:rPr>
          <w:rFonts w:ascii="Times New Roman" w:hAnsi="Times New Roman"/>
          <w:color w:val="000000"/>
          <w:sz w:val="24"/>
          <w:szCs w:val="24"/>
        </w:rPr>
      </w:pPr>
    </w:p>
    <w:sectPr w:rsidR="00BE586A" w:rsidRPr="005F0743" w:rsidSect="005956D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7A" w:rsidRDefault="0013757A" w:rsidP="00273AD3">
      <w:r>
        <w:separator/>
      </w:r>
    </w:p>
  </w:endnote>
  <w:endnote w:type="continuationSeparator" w:id="1">
    <w:p w:rsidR="0013757A" w:rsidRDefault="0013757A" w:rsidP="0027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7A" w:rsidRDefault="0013757A" w:rsidP="00273AD3">
      <w:r>
        <w:separator/>
      </w:r>
    </w:p>
  </w:footnote>
  <w:footnote w:type="continuationSeparator" w:id="1">
    <w:p w:rsidR="0013757A" w:rsidRDefault="0013757A" w:rsidP="00273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C18"/>
    <w:multiLevelType w:val="hybridMultilevel"/>
    <w:tmpl w:val="2F94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7410"/>
    <w:multiLevelType w:val="hybridMultilevel"/>
    <w:tmpl w:val="46905E72"/>
    <w:lvl w:ilvl="0" w:tplc="078A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C1128"/>
    <w:multiLevelType w:val="hybridMultilevel"/>
    <w:tmpl w:val="C78C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35CF"/>
    <w:multiLevelType w:val="hybridMultilevel"/>
    <w:tmpl w:val="D0A0043C"/>
    <w:lvl w:ilvl="0" w:tplc="518E36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04025F"/>
    <w:multiLevelType w:val="hybridMultilevel"/>
    <w:tmpl w:val="8010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61A"/>
    <w:multiLevelType w:val="hybridMultilevel"/>
    <w:tmpl w:val="77FC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63FA"/>
    <w:multiLevelType w:val="hybridMultilevel"/>
    <w:tmpl w:val="85AC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04084"/>
    <w:multiLevelType w:val="hybridMultilevel"/>
    <w:tmpl w:val="B4F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A198B"/>
    <w:multiLevelType w:val="hybridMultilevel"/>
    <w:tmpl w:val="F06608DC"/>
    <w:lvl w:ilvl="0" w:tplc="3C9E0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3EA5"/>
    <w:multiLevelType w:val="hybridMultilevel"/>
    <w:tmpl w:val="1F50B41C"/>
    <w:lvl w:ilvl="0" w:tplc="460A5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04A3A"/>
    <w:multiLevelType w:val="hybridMultilevel"/>
    <w:tmpl w:val="B4F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20848"/>
    <w:multiLevelType w:val="hybridMultilevel"/>
    <w:tmpl w:val="1986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4209D"/>
    <w:multiLevelType w:val="hybridMultilevel"/>
    <w:tmpl w:val="CE08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40857"/>
    <w:multiLevelType w:val="hybridMultilevel"/>
    <w:tmpl w:val="4C909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85CEF"/>
    <w:multiLevelType w:val="hybridMultilevel"/>
    <w:tmpl w:val="A70E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7310"/>
    <w:multiLevelType w:val="hybridMultilevel"/>
    <w:tmpl w:val="B35454A8"/>
    <w:lvl w:ilvl="0" w:tplc="43BAA4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025"/>
    <w:rsid w:val="0000207F"/>
    <w:rsid w:val="000106D4"/>
    <w:rsid w:val="00012FA8"/>
    <w:rsid w:val="0001766A"/>
    <w:rsid w:val="00025587"/>
    <w:rsid w:val="00026BDD"/>
    <w:rsid w:val="00030862"/>
    <w:rsid w:val="00043899"/>
    <w:rsid w:val="0004538F"/>
    <w:rsid w:val="000469A4"/>
    <w:rsid w:val="00056E10"/>
    <w:rsid w:val="00061FFA"/>
    <w:rsid w:val="0006704B"/>
    <w:rsid w:val="00080297"/>
    <w:rsid w:val="0009680F"/>
    <w:rsid w:val="000A2E39"/>
    <w:rsid w:val="000A4C8C"/>
    <w:rsid w:val="000A55AA"/>
    <w:rsid w:val="000B281B"/>
    <w:rsid w:val="000C1C05"/>
    <w:rsid w:val="000D320F"/>
    <w:rsid w:val="000D606E"/>
    <w:rsid w:val="001006B3"/>
    <w:rsid w:val="0011029B"/>
    <w:rsid w:val="00116013"/>
    <w:rsid w:val="001160DE"/>
    <w:rsid w:val="001205AD"/>
    <w:rsid w:val="001205DA"/>
    <w:rsid w:val="00131FBB"/>
    <w:rsid w:val="0013757A"/>
    <w:rsid w:val="00144735"/>
    <w:rsid w:val="0014642D"/>
    <w:rsid w:val="0015001B"/>
    <w:rsid w:val="001510A1"/>
    <w:rsid w:val="001711DB"/>
    <w:rsid w:val="0017608E"/>
    <w:rsid w:val="001774EB"/>
    <w:rsid w:val="00180501"/>
    <w:rsid w:val="00184EBF"/>
    <w:rsid w:val="00190156"/>
    <w:rsid w:val="0019703C"/>
    <w:rsid w:val="001B662F"/>
    <w:rsid w:val="001D2F04"/>
    <w:rsid w:val="001D42CF"/>
    <w:rsid w:val="001E0DD2"/>
    <w:rsid w:val="001E529F"/>
    <w:rsid w:val="001F43F6"/>
    <w:rsid w:val="001F496D"/>
    <w:rsid w:val="002036F5"/>
    <w:rsid w:val="00204F5D"/>
    <w:rsid w:val="00205F2C"/>
    <w:rsid w:val="00212D1B"/>
    <w:rsid w:val="002234DA"/>
    <w:rsid w:val="002317EE"/>
    <w:rsid w:val="00233331"/>
    <w:rsid w:val="00251318"/>
    <w:rsid w:val="00264650"/>
    <w:rsid w:val="00270E80"/>
    <w:rsid w:val="00273AD3"/>
    <w:rsid w:val="002965A3"/>
    <w:rsid w:val="002A007D"/>
    <w:rsid w:val="002B4130"/>
    <w:rsid w:val="002C159E"/>
    <w:rsid w:val="002C16E4"/>
    <w:rsid w:val="002D102B"/>
    <w:rsid w:val="002F431A"/>
    <w:rsid w:val="00300238"/>
    <w:rsid w:val="00300AE6"/>
    <w:rsid w:val="00301016"/>
    <w:rsid w:val="00303E25"/>
    <w:rsid w:val="00303EF3"/>
    <w:rsid w:val="003059A3"/>
    <w:rsid w:val="00310BC4"/>
    <w:rsid w:val="003217C8"/>
    <w:rsid w:val="00322753"/>
    <w:rsid w:val="0032360B"/>
    <w:rsid w:val="0032520B"/>
    <w:rsid w:val="00330150"/>
    <w:rsid w:val="00353DD3"/>
    <w:rsid w:val="00367FB0"/>
    <w:rsid w:val="0037220A"/>
    <w:rsid w:val="0037399F"/>
    <w:rsid w:val="0038561D"/>
    <w:rsid w:val="003863A4"/>
    <w:rsid w:val="00386C1F"/>
    <w:rsid w:val="003872B9"/>
    <w:rsid w:val="00387492"/>
    <w:rsid w:val="003904E4"/>
    <w:rsid w:val="003918CC"/>
    <w:rsid w:val="00392F2E"/>
    <w:rsid w:val="003C1432"/>
    <w:rsid w:val="003C38D7"/>
    <w:rsid w:val="003C4E8B"/>
    <w:rsid w:val="003D04C6"/>
    <w:rsid w:val="003D421D"/>
    <w:rsid w:val="003D57EC"/>
    <w:rsid w:val="003E5579"/>
    <w:rsid w:val="003F7B78"/>
    <w:rsid w:val="00402E0B"/>
    <w:rsid w:val="00421425"/>
    <w:rsid w:val="004237DC"/>
    <w:rsid w:val="00425390"/>
    <w:rsid w:val="00432C42"/>
    <w:rsid w:val="004344F5"/>
    <w:rsid w:val="00437758"/>
    <w:rsid w:val="00447331"/>
    <w:rsid w:val="00452A59"/>
    <w:rsid w:val="00466A27"/>
    <w:rsid w:val="00480001"/>
    <w:rsid w:val="00480695"/>
    <w:rsid w:val="00481829"/>
    <w:rsid w:val="00484212"/>
    <w:rsid w:val="00493D6C"/>
    <w:rsid w:val="004954D9"/>
    <w:rsid w:val="004B3F20"/>
    <w:rsid w:val="004C05EE"/>
    <w:rsid w:val="004C22A2"/>
    <w:rsid w:val="004C2628"/>
    <w:rsid w:val="004C287A"/>
    <w:rsid w:val="004C3FE3"/>
    <w:rsid w:val="004C4748"/>
    <w:rsid w:val="004C7952"/>
    <w:rsid w:val="004D26A1"/>
    <w:rsid w:val="004D2E06"/>
    <w:rsid w:val="004F61C7"/>
    <w:rsid w:val="00507015"/>
    <w:rsid w:val="00521625"/>
    <w:rsid w:val="00522503"/>
    <w:rsid w:val="005232BB"/>
    <w:rsid w:val="00524E12"/>
    <w:rsid w:val="00532FEC"/>
    <w:rsid w:val="00537F4B"/>
    <w:rsid w:val="005417ED"/>
    <w:rsid w:val="0054191E"/>
    <w:rsid w:val="005473AF"/>
    <w:rsid w:val="005522BE"/>
    <w:rsid w:val="00560D1E"/>
    <w:rsid w:val="0056330B"/>
    <w:rsid w:val="0056432D"/>
    <w:rsid w:val="00565C6B"/>
    <w:rsid w:val="005769E9"/>
    <w:rsid w:val="00580070"/>
    <w:rsid w:val="005956DC"/>
    <w:rsid w:val="005A4D3A"/>
    <w:rsid w:val="005A55EB"/>
    <w:rsid w:val="005C72CF"/>
    <w:rsid w:val="005D5B34"/>
    <w:rsid w:val="005E464B"/>
    <w:rsid w:val="005F0743"/>
    <w:rsid w:val="005F79DE"/>
    <w:rsid w:val="0060425C"/>
    <w:rsid w:val="00604AAF"/>
    <w:rsid w:val="006068ED"/>
    <w:rsid w:val="0061747E"/>
    <w:rsid w:val="00621F34"/>
    <w:rsid w:val="0062647C"/>
    <w:rsid w:val="006271B7"/>
    <w:rsid w:val="00627994"/>
    <w:rsid w:val="0063462E"/>
    <w:rsid w:val="006369F0"/>
    <w:rsid w:val="006442B2"/>
    <w:rsid w:val="006465EC"/>
    <w:rsid w:val="00647D93"/>
    <w:rsid w:val="00653BD5"/>
    <w:rsid w:val="00670E22"/>
    <w:rsid w:val="00674C8A"/>
    <w:rsid w:val="00677DA1"/>
    <w:rsid w:val="00682A04"/>
    <w:rsid w:val="0068377C"/>
    <w:rsid w:val="006924C7"/>
    <w:rsid w:val="006944B8"/>
    <w:rsid w:val="00695933"/>
    <w:rsid w:val="00697BAF"/>
    <w:rsid w:val="006B1FC4"/>
    <w:rsid w:val="006B4EE2"/>
    <w:rsid w:val="006B6B0D"/>
    <w:rsid w:val="006D0D4A"/>
    <w:rsid w:val="006E085E"/>
    <w:rsid w:val="00703C21"/>
    <w:rsid w:val="007104A2"/>
    <w:rsid w:val="00711C9B"/>
    <w:rsid w:val="0072330E"/>
    <w:rsid w:val="0072501B"/>
    <w:rsid w:val="007264CB"/>
    <w:rsid w:val="007268D8"/>
    <w:rsid w:val="0073382B"/>
    <w:rsid w:val="00735C8A"/>
    <w:rsid w:val="007367B8"/>
    <w:rsid w:val="00737728"/>
    <w:rsid w:val="00741389"/>
    <w:rsid w:val="00742B4A"/>
    <w:rsid w:val="007433BE"/>
    <w:rsid w:val="00744419"/>
    <w:rsid w:val="007464A6"/>
    <w:rsid w:val="00755DBB"/>
    <w:rsid w:val="007655AC"/>
    <w:rsid w:val="007713D5"/>
    <w:rsid w:val="0077275A"/>
    <w:rsid w:val="00774D92"/>
    <w:rsid w:val="00792D40"/>
    <w:rsid w:val="007A0FFC"/>
    <w:rsid w:val="007A5746"/>
    <w:rsid w:val="007B002B"/>
    <w:rsid w:val="007C0DB9"/>
    <w:rsid w:val="007C1B68"/>
    <w:rsid w:val="007C1CBD"/>
    <w:rsid w:val="007E3873"/>
    <w:rsid w:val="007E647D"/>
    <w:rsid w:val="007F3CA0"/>
    <w:rsid w:val="007F4115"/>
    <w:rsid w:val="007F5911"/>
    <w:rsid w:val="008165C9"/>
    <w:rsid w:val="00825CF3"/>
    <w:rsid w:val="008309F2"/>
    <w:rsid w:val="00833633"/>
    <w:rsid w:val="0084277B"/>
    <w:rsid w:val="00842C1C"/>
    <w:rsid w:val="00845550"/>
    <w:rsid w:val="00872CC7"/>
    <w:rsid w:val="0087308D"/>
    <w:rsid w:val="00881F7A"/>
    <w:rsid w:val="00890601"/>
    <w:rsid w:val="00890B8D"/>
    <w:rsid w:val="008B0412"/>
    <w:rsid w:val="008B04E7"/>
    <w:rsid w:val="008B17DC"/>
    <w:rsid w:val="008B2EDF"/>
    <w:rsid w:val="008C1730"/>
    <w:rsid w:val="008C6058"/>
    <w:rsid w:val="008D214F"/>
    <w:rsid w:val="008D351C"/>
    <w:rsid w:val="008E6167"/>
    <w:rsid w:val="008F25DF"/>
    <w:rsid w:val="00903B54"/>
    <w:rsid w:val="00904F77"/>
    <w:rsid w:val="0092144E"/>
    <w:rsid w:val="00933EA6"/>
    <w:rsid w:val="009375C2"/>
    <w:rsid w:val="00937CF6"/>
    <w:rsid w:val="009457BD"/>
    <w:rsid w:val="009476E0"/>
    <w:rsid w:val="00950B86"/>
    <w:rsid w:val="00954DE1"/>
    <w:rsid w:val="0095639B"/>
    <w:rsid w:val="00957C0B"/>
    <w:rsid w:val="00963ED7"/>
    <w:rsid w:val="00965C49"/>
    <w:rsid w:val="00967A0C"/>
    <w:rsid w:val="00973F31"/>
    <w:rsid w:val="009743B8"/>
    <w:rsid w:val="009749E5"/>
    <w:rsid w:val="00974A17"/>
    <w:rsid w:val="00980A59"/>
    <w:rsid w:val="00980A97"/>
    <w:rsid w:val="00981465"/>
    <w:rsid w:val="009834A3"/>
    <w:rsid w:val="00992B08"/>
    <w:rsid w:val="00993DA2"/>
    <w:rsid w:val="00995A24"/>
    <w:rsid w:val="009A0B6B"/>
    <w:rsid w:val="009A3B28"/>
    <w:rsid w:val="009A72A0"/>
    <w:rsid w:val="009B56BA"/>
    <w:rsid w:val="009D6A5C"/>
    <w:rsid w:val="009E03EA"/>
    <w:rsid w:val="009E1291"/>
    <w:rsid w:val="009E1CF4"/>
    <w:rsid w:val="009E213C"/>
    <w:rsid w:val="009E2D08"/>
    <w:rsid w:val="009F0B90"/>
    <w:rsid w:val="009F2682"/>
    <w:rsid w:val="00A00A9F"/>
    <w:rsid w:val="00A05AF6"/>
    <w:rsid w:val="00A10072"/>
    <w:rsid w:val="00A21FB5"/>
    <w:rsid w:val="00A22BFD"/>
    <w:rsid w:val="00A40C1E"/>
    <w:rsid w:val="00A41767"/>
    <w:rsid w:val="00A43006"/>
    <w:rsid w:val="00A4338B"/>
    <w:rsid w:val="00A43AFC"/>
    <w:rsid w:val="00A45025"/>
    <w:rsid w:val="00A460E2"/>
    <w:rsid w:val="00A54AA1"/>
    <w:rsid w:val="00A63F3D"/>
    <w:rsid w:val="00A65EB7"/>
    <w:rsid w:val="00A72230"/>
    <w:rsid w:val="00A76506"/>
    <w:rsid w:val="00A773AC"/>
    <w:rsid w:val="00A83FB6"/>
    <w:rsid w:val="00A91E7C"/>
    <w:rsid w:val="00A92487"/>
    <w:rsid w:val="00A92553"/>
    <w:rsid w:val="00AA714D"/>
    <w:rsid w:val="00AA7AF0"/>
    <w:rsid w:val="00AB23CF"/>
    <w:rsid w:val="00AC305E"/>
    <w:rsid w:val="00AD077C"/>
    <w:rsid w:val="00AD0B88"/>
    <w:rsid w:val="00AD45DA"/>
    <w:rsid w:val="00AD5FB0"/>
    <w:rsid w:val="00AD6D46"/>
    <w:rsid w:val="00AE39F6"/>
    <w:rsid w:val="00AE45F4"/>
    <w:rsid w:val="00B02296"/>
    <w:rsid w:val="00B0458F"/>
    <w:rsid w:val="00B11C1F"/>
    <w:rsid w:val="00B170BB"/>
    <w:rsid w:val="00B21329"/>
    <w:rsid w:val="00B33E38"/>
    <w:rsid w:val="00B35129"/>
    <w:rsid w:val="00B36B56"/>
    <w:rsid w:val="00B512CC"/>
    <w:rsid w:val="00B61792"/>
    <w:rsid w:val="00B65B7A"/>
    <w:rsid w:val="00B70746"/>
    <w:rsid w:val="00B70CA8"/>
    <w:rsid w:val="00B75D97"/>
    <w:rsid w:val="00B77494"/>
    <w:rsid w:val="00B80695"/>
    <w:rsid w:val="00B83A68"/>
    <w:rsid w:val="00B86B90"/>
    <w:rsid w:val="00BA1EA8"/>
    <w:rsid w:val="00BB4D77"/>
    <w:rsid w:val="00BB54A7"/>
    <w:rsid w:val="00BB774C"/>
    <w:rsid w:val="00BB781D"/>
    <w:rsid w:val="00BC2843"/>
    <w:rsid w:val="00BC5ABD"/>
    <w:rsid w:val="00BC7E0B"/>
    <w:rsid w:val="00BE1412"/>
    <w:rsid w:val="00BE3E89"/>
    <w:rsid w:val="00BE586A"/>
    <w:rsid w:val="00BF00D4"/>
    <w:rsid w:val="00BF76CA"/>
    <w:rsid w:val="00C00EEA"/>
    <w:rsid w:val="00C07759"/>
    <w:rsid w:val="00C12689"/>
    <w:rsid w:val="00C15A79"/>
    <w:rsid w:val="00C33702"/>
    <w:rsid w:val="00C364C4"/>
    <w:rsid w:val="00C41B68"/>
    <w:rsid w:val="00C424B7"/>
    <w:rsid w:val="00C44833"/>
    <w:rsid w:val="00C57627"/>
    <w:rsid w:val="00C60812"/>
    <w:rsid w:val="00C635A4"/>
    <w:rsid w:val="00C63EDB"/>
    <w:rsid w:val="00C64A27"/>
    <w:rsid w:val="00C64D98"/>
    <w:rsid w:val="00C67931"/>
    <w:rsid w:val="00C67B43"/>
    <w:rsid w:val="00C74FAE"/>
    <w:rsid w:val="00C808B0"/>
    <w:rsid w:val="00C86BF8"/>
    <w:rsid w:val="00CA06C2"/>
    <w:rsid w:val="00CA2890"/>
    <w:rsid w:val="00CB3921"/>
    <w:rsid w:val="00CC0E02"/>
    <w:rsid w:val="00CC123A"/>
    <w:rsid w:val="00CC1DB0"/>
    <w:rsid w:val="00CC2A53"/>
    <w:rsid w:val="00CC4146"/>
    <w:rsid w:val="00CC4CD7"/>
    <w:rsid w:val="00CD15B4"/>
    <w:rsid w:val="00CD641B"/>
    <w:rsid w:val="00CE5A0A"/>
    <w:rsid w:val="00CE6991"/>
    <w:rsid w:val="00CF1371"/>
    <w:rsid w:val="00CF3C85"/>
    <w:rsid w:val="00D00AE3"/>
    <w:rsid w:val="00D075B5"/>
    <w:rsid w:val="00D141E0"/>
    <w:rsid w:val="00D20975"/>
    <w:rsid w:val="00D26F1F"/>
    <w:rsid w:val="00D315EE"/>
    <w:rsid w:val="00D3590F"/>
    <w:rsid w:val="00D41A31"/>
    <w:rsid w:val="00D42187"/>
    <w:rsid w:val="00D43E6E"/>
    <w:rsid w:val="00D44EC5"/>
    <w:rsid w:val="00D518A9"/>
    <w:rsid w:val="00D539D4"/>
    <w:rsid w:val="00D54001"/>
    <w:rsid w:val="00D5563A"/>
    <w:rsid w:val="00D575B5"/>
    <w:rsid w:val="00D656F4"/>
    <w:rsid w:val="00D6731D"/>
    <w:rsid w:val="00D75D96"/>
    <w:rsid w:val="00D81C57"/>
    <w:rsid w:val="00D85BAB"/>
    <w:rsid w:val="00D871A6"/>
    <w:rsid w:val="00D940F9"/>
    <w:rsid w:val="00D95ED9"/>
    <w:rsid w:val="00DA065E"/>
    <w:rsid w:val="00DB4EE2"/>
    <w:rsid w:val="00DC1E0F"/>
    <w:rsid w:val="00DC4404"/>
    <w:rsid w:val="00DC7E5B"/>
    <w:rsid w:val="00DE0E2F"/>
    <w:rsid w:val="00DE1DFB"/>
    <w:rsid w:val="00DF5E9C"/>
    <w:rsid w:val="00E01CB8"/>
    <w:rsid w:val="00E04DBD"/>
    <w:rsid w:val="00E1601F"/>
    <w:rsid w:val="00E27927"/>
    <w:rsid w:val="00E318C7"/>
    <w:rsid w:val="00E33CB0"/>
    <w:rsid w:val="00E36B7B"/>
    <w:rsid w:val="00E370D3"/>
    <w:rsid w:val="00E4100F"/>
    <w:rsid w:val="00E41527"/>
    <w:rsid w:val="00E52B2D"/>
    <w:rsid w:val="00E54699"/>
    <w:rsid w:val="00E736E3"/>
    <w:rsid w:val="00E802BD"/>
    <w:rsid w:val="00E82918"/>
    <w:rsid w:val="00E837F1"/>
    <w:rsid w:val="00EA0087"/>
    <w:rsid w:val="00EA0698"/>
    <w:rsid w:val="00EA112B"/>
    <w:rsid w:val="00EA1E2C"/>
    <w:rsid w:val="00EA2545"/>
    <w:rsid w:val="00EA547F"/>
    <w:rsid w:val="00EA7E7E"/>
    <w:rsid w:val="00EC22D7"/>
    <w:rsid w:val="00EC374D"/>
    <w:rsid w:val="00EC3DD1"/>
    <w:rsid w:val="00ED2A68"/>
    <w:rsid w:val="00ED4103"/>
    <w:rsid w:val="00ED57B3"/>
    <w:rsid w:val="00EE0065"/>
    <w:rsid w:val="00EE328C"/>
    <w:rsid w:val="00EE3CC3"/>
    <w:rsid w:val="00EE4D1E"/>
    <w:rsid w:val="00EE5049"/>
    <w:rsid w:val="00EE5F50"/>
    <w:rsid w:val="00EF0A82"/>
    <w:rsid w:val="00EF0C38"/>
    <w:rsid w:val="00EF198E"/>
    <w:rsid w:val="00EF5530"/>
    <w:rsid w:val="00EF5B2E"/>
    <w:rsid w:val="00F118AC"/>
    <w:rsid w:val="00F22524"/>
    <w:rsid w:val="00F27D90"/>
    <w:rsid w:val="00F37044"/>
    <w:rsid w:val="00F45FED"/>
    <w:rsid w:val="00F610E9"/>
    <w:rsid w:val="00F70417"/>
    <w:rsid w:val="00F835B4"/>
    <w:rsid w:val="00F85382"/>
    <w:rsid w:val="00F9414B"/>
    <w:rsid w:val="00FA33FC"/>
    <w:rsid w:val="00FA64AF"/>
    <w:rsid w:val="00FB05F9"/>
    <w:rsid w:val="00FB1583"/>
    <w:rsid w:val="00FB1ACE"/>
    <w:rsid w:val="00FC0EFD"/>
    <w:rsid w:val="00FC6B29"/>
    <w:rsid w:val="00FC6BCA"/>
    <w:rsid w:val="00FC76D7"/>
    <w:rsid w:val="00FD4170"/>
    <w:rsid w:val="00FE5616"/>
    <w:rsid w:val="00FF0FC7"/>
    <w:rsid w:val="00FF27A9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27A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27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F27A9"/>
    <w:pPr>
      <w:keepNext/>
      <w:overflowPunct w:val="0"/>
      <w:spacing w:before="240" w:after="60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F27A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F27A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7A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27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F27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F27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F27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F27A9"/>
    <w:rPr>
      <w:rFonts w:ascii="Arial" w:eastAsia="Times New Roman" w:hAnsi="Arial" w:cs="Times New Roman"/>
      <w:sz w:val="26"/>
      <w:szCs w:val="26"/>
      <w:lang w:eastAsia="ru-RU"/>
    </w:rPr>
  </w:style>
  <w:style w:type="paragraph" w:styleId="a4">
    <w:name w:val="header"/>
    <w:basedOn w:val="a"/>
    <w:link w:val="a3"/>
    <w:uiPriority w:val="99"/>
    <w:unhideWhenUsed/>
    <w:rsid w:val="00FF27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FF27A9"/>
    <w:rPr>
      <w:rFonts w:ascii="Arial" w:eastAsia="Times New Roman" w:hAnsi="Arial" w:cs="Times New Roman"/>
      <w:sz w:val="26"/>
      <w:szCs w:val="26"/>
      <w:lang w:eastAsia="ru-RU"/>
    </w:rPr>
  </w:style>
  <w:style w:type="paragraph" w:styleId="a6">
    <w:name w:val="footer"/>
    <w:basedOn w:val="a"/>
    <w:link w:val="a5"/>
    <w:uiPriority w:val="99"/>
    <w:unhideWhenUsed/>
    <w:rsid w:val="00FF27A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99"/>
    <w:rsid w:val="00FF2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7"/>
    <w:uiPriority w:val="99"/>
    <w:qFormat/>
    <w:rsid w:val="00FF27A9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a"/>
    <w:uiPriority w:val="99"/>
    <w:semiHidden/>
    <w:rsid w:val="00FF27A9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F27A9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F27A9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F27A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FF27A9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F27A9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F2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F27A9"/>
    <w:pPr>
      <w:overflowPunct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F27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FF27A9"/>
    <w:pPr>
      <w:overflowPunct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F27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FF2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FF27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F27A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F2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2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2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9F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653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881F7A"/>
    <w:rPr>
      <w:i/>
      <w:iCs/>
    </w:rPr>
  </w:style>
  <w:style w:type="paragraph" w:customStyle="1" w:styleId="s16">
    <w:name w:val="s_16"/>
    <w:basedOn w:val="a"/>
    <w:rsid w:val="003874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3874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4">
    <w:name w:val="Цветовое выделение"/>
    <w:uiPriority w:val="99"/>
    <w:rsid w:val="00580070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580070"/>
    <w:pPr>
      <w:jc w:val="both"/>
    </w:pPr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580070"/>
    <w:rPr>
      <w:sz w:val="24"/>
      <w:szCs w:val="24"/>
    </w:rPr>
  </w:style>
  <w:style w:type="character" w:customStyle="1" w:styleId="af7">
    <w:name w:val="Гипертекстовая ссылка"/>
    <w:basedOn w:val="af4"/>
    <w:uiPriority w:val="99"/>
    <w:rsid w:val="0009680F"/>
    <w:rPr>
      <w:rFonts w:cs="Times New Roman"/>
      <w:b/>
      <w:bCs/>
      <w:color w:val="008000"/>
    </w:rPr>
  </w:style>
  <w:style w:type="paragraph" w:styleId="af8">
    <w:name w:val="List Paragraph"/>
    <w:basedOn w:val="a"/>
    <w:uiPriority w:val="34"/>
    <w:qFormat/>
    <w:rsid w:val="00C15A79"/>
    <w:pPr>
      <w:ind w:left="720"/>
      <w:contextualSpacing/>
    </w:pPr>
  </w:style>
  <w:style w:type="paragraph" w:customStyle="1" w:styleId="s3">
    <w:name w:val="s_3"/>
    <w:basedOn w:val="a"/>
    <w:rsid w:val="007377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6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B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FD4170"/>
    <w:rPr>
      <w:color w:val="0000FF"/>
      <w:u w:val="single"/>
    </w:rPr>
  </w:style>
  <w:style w:type="character" w:styleId="afa">
    <w:name w:val="Subtle Emphasis"/>
    <w:basedOn w:val="a0"/>
    <w:uiPriority w:val="19"/>
    <w:qFormat/>
    <w:rsid w:val="00273AD3"/>
    <w:rPr>
      <w:i/>
      <w:iCs/>
      <w:color w:val="808080" w:themeColor="text1" w:themeTint="7F"/>
    </w:rPr>
  </w:style>
  <w:style w:type="paragraph" w:styleId="afb">
    <w:name w:val="Subtitle"/>
    <w:basedOn w:val="a"/>
    <w:next w:val="a"/>
    <w:link w:val="afc"/>
    <w:uiPriority w:val="11"/>
    <w:qFormat/>
    <w:rsid w:val="00A91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A91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BF00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27A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27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F27A9"/>
    <w:pPr>
      <w:keepNext/>
      <w:overflowPunct w:val="0"/>
      <w:spacing w:before="240" w:after="60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F27A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F27A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7A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27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F27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F27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F27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F27A9"/>
    <w:rPr>
      <w:rFonts w:ascii="Arial" w:eastAsia="Times New Roman" w:hAnsi="Arial" w:cs="Times New Roman"/>
      <w:sz w:val="26"/>
      <w:szCs w:val="26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F27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F27A9"/>
    <w:rPr>
      <w:rFonts w:ascii="Arial" w:eastAsia="Times New Roman" w:hAnsi="Arial" w:cs="Times New Roman"/>
      <w:sz w:val="26"/>
      <w:szCs w:val="26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F27A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99"/>
    <w:rsid w:val="00FF2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7"/>
    <w:uiPriority w:val="99"/>
    <w:qFormat/>
    <w:rsid w:val="00FF27A9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a"/>
    <w:uiPriority w:val="99"/>
    <w:semiHidden/>
    <w:rsid w:val="00FF27A9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F27A9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F27A9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F27A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FF27A9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F27A9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F2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F27A9"/>
    <w:pPr>
      <w:overflowPunct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F27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FF27A9"/>
    <w:pPr>
      <w:overflowPunct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F27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FF2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FF27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F27A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F2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2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2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9F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53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881F7A"/>
    <w:rPr>
      <w:i/>
      <w:iCs/>
    </w:rPr>
  </w:style>
  <w:style w:type="paragraph" w:customStyle="1" w:styleId="s16">
    <w:name w:val="s_16"/>
    <w:basedOn w:val="a"/>
    <w:rsid w:val="003874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3874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4">
    <w:name w:val="Цветовое выделение"/>
    <w:uiPriority w:val="99"/>
    <w:rsid w:val="00580070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580070"/>
    <w:pPr>
      <w:jc w:val="both"/>
    </w:pPr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580070"/>
    <w:rPr>
      <w:sz w:val="24"/>
      <w:szCs w:val="24"/>
    </w:rPr>
  </w:style>
  <w:style w:type="character" w:customStyle="1" w:styleId="af7">
    <w:name w:val="Гипертекстовая ссылка"/>
    <w:basedOn w:val="af4"/>
    <w:uiPriority w:val="99"/>
    <w:rsid w:val="0009680F"/>
    <w:rPr>
      <w:rFonts w:cs="Times New Roman"/>
      <w:b/>
      <w:bCs/>
      <w:color w:val="008000"/>
    </w:rPr>
  </w:style>
  <w:style w:type="paragraph" w:styleId="af8">
    <w:name w:val="List Paragraph"/>
    <w:basedOn w:val="a"/>
    <w:uiPriority w:val="34"/>
    <w:qFormat/>
    <w:rsid w:val="00C15A79"/>
    <w:pPr>
      <w:ind w:left="720"/>
      <w:contextualSpacing/>
    </w:pPr>
  </w:style>
  <w:style w:type="paragraph" w:customStyle="1" w:styleId="s3">
    <w:name w:val="s_3"/>
    <w:basedOn w:val="a"/>
    <w:rsid w:val="007377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6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B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FD4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7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6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5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3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5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2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8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0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9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5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8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9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199F7A16D3BD87C2D09BB4D9B0E0FC8F0101141CDEE5A108DFBFC1B66060178E7E81D75500D4Ai5J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5D70-6EB9-407B-95E8-24529D4E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29</Pages>
  <Words>5312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Л А</dc:creator>
  <cp:lastModifiedBy>User</cp:lastModifiedBy>
  <cp:revision>23</cp:revision>
  <cp:lastPrinted>2018-12-20T10:58:00Z</cp:lastPrinted>
  <dcterms:created xsi:type="dcterms:W3CDTF">2018-11-14T09:06:00Z</dcterms:created>
  <dcterms:modified xsi:type="dcterms:W3CDTF">2019-03-21T07:11:00Z</dcterms:modified>
</cp:coreProperties>
</file>